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983B3" w14:textId="77777777" w:rsidR="00013786" w:rsidRDefault="00013786" w:rsidP="00C22104">
      <w:pPr>
        <w:pStyle w:val="1"/>
        <w:framePr w:h="692" w:hRule="exact" w:wrap="notBeside" w:hAnchor="page" w:x="1056" w:y="-169"/>
        <w:ind w:left="400" w:right="400"/>
      </w:pPr>
      <w:r>
        <w:rPr>
          <w:rFonts w:hint="eastAsia"/>
        </w:rPr>
        <w:t>I</w:t>
      </w:r>
      <w:r>
        <w:t xml:space="preserve">nstructions </w:t>
      </w:r>
      <w:r>
        <w:rPr>
          <w:rFonts w:hint="eastAsia"/>
        </w:rPr>
        <w:t>to Authors</w:t>
      </w:r>
      <w:r w:rsidR="00680A77">
        <w:rPr>
          <w:rFonts w:hint="eastAsia"/>
        </w:rPr>
        <w:t>:</w:t>
      </w:r>
    </w:p>
    <w:p w14:paraId="004E4585" w14:textId="77777777" w:rsidR="00013786" w:rsidRDefault="00013786" w:rsidP="00C22104">
      <w:pPr>
        <w:pStyle w:val="1"/>
        <w:framePr w:h="692" w:hRule="exact" w:wrap="notBeside" w:hAnchor="page" w:x="1056" w:y="-169"/>
        <w:ind w:left="400" w:right="400"/>
      </w:pPr>
      <w:r>
        <w:rPr>
          <w:rFonts w:hint="eastAsia"/>
        </w:rPr>
        <w:t xml:space="preserve">How to Use the </w:t>
      </w:r>
      <w:r w:rsidR="00EC39F7">
        <w:t>Template</w:t>
      </w:r>
    </w:p>
    <w:p w14:paraId="55CDAA79" w14:textId="77777777" w:rsidR="00013786" w:rsidRDefault="00626673" w:rsidP="00626673">
      <w:pPr>
        <w:pStyle w:val="Author"/>
        <w:rPr>
          <w:vertAlign w:val="superscript"/>
        </w:rPr>
      </w:pPr>
      <w:r>
        <w:rPr>
          <w:u w:val="single"/>
        </w:rPr>
        <w:t>Xxxxx  Y.</w:t>
      </w:r>
      <w:r w:rsidR="005C2B34">
        <w:rPr>
          <w:rFonts w:hint="eastAsia"/>
        </w:rPr>
        <w:t>,</w:t>
      </w:r>
      <w:r w:rsidR="00B439EE" w:rsidRPr="00B439EE">
        <w:rPr>
          <w:rFonts w:hint="eastAsia"/>
          <w:szCs w:val="18"/>
          <w:vertAlign w:val="superscript"/>
        </w:rPr>
        <w:t>1</w:t>
      </w:r>
      <w:r w:rsidR="00013786">
        <w:t xml:space="preserve"> </w:t>
      </w:r>
      <w:r w:rsidR="00013786">
        <w:rPr>
          <w:rFonts w:hint="eastAsia"/>
        </w:rPr>
        <w:t xml:space="preserve">and  </w:t>
      </w:r>
      <w:r>
        <w:t>Mmmm</w:t>
      </w:r>
      <w:r w:rsidR="005E2695">
        <w:rPr>
          <w:rFonts w:hint="eastAsia"/>
        </w:rPr>
        <w:t xml:space="preserve"> </w:t>
      </w:r>
      <w:r>
        <w:t>N</w:t>
      </w:r>
      <w:r w:rsidR="004F3E55">
        <w:rPr>
          <w:rFonts w:hint="eastAsia"/>
        </w:rPr>
        <w:t xml:space="preserve">. </w:t>
      </w:r>
      <w:r w:rsidR="005C2B34">
        <w:rPr>
          <w:rFonts w:hint="eastAsia"/>
        </w:rPr>
        <w:t>*</w:t>
      </w:r>
      <w:r w:rsidR="008D703D" w:rsidRPr="008D703D">
        <w:rPr>
          <w:rFonts w:hint="eastAsia"/>
          <w:szCs w:val="18"/>
          <w:vertAlign w:val="superscript"/>
        </w:rPr>
        <w:t>1,</w:t>
      </w:r>
      <w:r w:rsidR="00B439EE">
        <w:rPr>
          <w:rFonts w:hint="eastAsia"/>
          <w:vertAlign w:val="superscript"/>
        </w:rPr>
        <w:t>2</w:t>
      </w:r>
    </w:p>
    <w:p w14:paraId="4E11D5C6" w14:textId="77777777" w:rsidR="00013786" w:rsidRDefault="00B439EE" w:rsidP="00626673">
      <w:pPr>
        <w:pStyle w:val="Affiliation"/>
        <w:rPr>
          <w:color w:val="auto"/>
        </w:rPr>
      </w:pPr>
      <w:r w:rsidRPr="00626673">
        <w:rPr>
          <w:rFonts w:hint="eastAsia"/>
          <w:i w:val="0"/>
          <w:szCs w:val="18"/>
          <w:vertAlign w:val="superscript"/>
        </w:rPr>
        <w:t>1</w:t>
      </w:r>
      <w:r w:rsidR="00626673" w:rsidRPr="00626673">
        <w:rPr>
          <w:i w:val="0"/>
          <w:szCs w:val="18"/>
        </w:rPr>
        <w:t>ISSAT,</w:t>
      </w:r>
      <w:r w:rsidR="00626673">
        <w:rPr>
          <w:i w:val="0"/>
          <w:szCs w:val="18"/>
          <w:vertAlign w:val="superscript"/>
        </w:rPr>
        <w:t xml:space="preserve"> </w:t>
      </w:r>
      <w:r w:rsidR="002834C8">
        <w:rPr>
          <w:rFonts w:hint="eastAsia"/>
          <w:color w:val="auto"/>
        </w:rPr>
        <w:t xml:space="preserve">University of </w:t>
      </w:r>
      <w:r w:rsidR="00626673">
        <w:rPr>
          <w:color w:val="auto"/>
        </w:rPr>
        <w:t>Gabes</w:t>
      </w:r>
      <w:r w:rsidR="00013786">
        <w:rPr>
          <w:color w:val="auto"/>
        </w:rPr>
        <w:t xml:space="preserve">, </w:t>
      </w:r>
      <w:r w:rsidR="00626673">
        <w:rPr>
          <w:color w:val="auto"/>
        </w:rPr>
        <w:t>Gabes Tunisia</w:t>
      </w:r>
    </w:p>
    <w:p w14:paraId="1D42F1C9" w14:textId="77777777" w:rsidR="00013786" w:rsidRDefault="00B439EE" w:rsidP="00626673">
      <w:pPr>
        <w:pStyle w:val="Affiliation"/>
        <w:rPr>
          <w:color w:val="auto"/>
        </w:rPr>
      </w:pPr>
      <w:r w:rsidRPr="00B439EE">
        <w:rPr>
          <w:rFonts w:hint="eastAsia"/>
          <w:i w:val="0"/>
          <w:color w:val="auto"/>
          <w:szCs w:val="18"/>
          <w:vertAlign w:val="superscript"/>
        </w:rPr>
        <w:t>2</w:t>
      </w:r>
      <w:r w:rsidR="00626673">
        <w:rPr>
          <w:color w:val="auto"/>
        </w:rPr>
        <w:t>Loratory of</w:t>
      </w:r>
      <w:r w:rsidR="00013786">
        <w:rPr>
          <w:rFonts w:hint="eastAsia"/>
          <w:color w:val="auto"/>
        </w:rPr>
        <w:t xml:space="preserve"> </w:t>
      </w:r>
      <w:r w:rsidR="00626673">
        <w:rPr>
          <w:color w:val="auto"/>
        </w:rPr>
        <w:t>Xxxxxxx</w:t>
      </w:r>
      <w:r w:rsidR="00013786">
        <w:rPr>
          <w:rFonts w:hint="eastAsia"/>
          <w:color w:val="auto"/>
        </w:rPr>
        <w:t xml:space="preserve">, </w:t>
      </w:r>
      <w:r w:rsidR="00626673">
        <w:rPr>
          <w:color w:val="auto"/>
        </w:rPr>
        <w:t xml:space="preserve"> University of  Xxxxx,Town</w:t>
      </w:r>
      <w:r w:rsidR="00013786">
        <w:rPr>
          <w:rFonts w:hint="eastAsia"/>
          <w:color w:val="auto"/>
        </w:rPr>
        <w:t xml:space="preserve"> </w:t>
      </w:r>
      <w:r w:rsidR="00626673">
        <w:rPr>
          <w:color w:val="auto"/>
        </w:rPr>
        <w:t>, Country</w:t>
      </w:r>
    </w:p>
    <w:p w14:paraId="2C42723B" w14:textId="77777777" w:rsidR="00013786" w:rsidRPr="00241B30" w:rsidRDefault="005C2B34">
      <w:pPr>
        <w:pStyle w:val="Receiveddate0"/>
        <w:rPr>
          <w:color w:val="808080"/>
        </w:rPr>
      </w:pPr>
      <w:r>
        <w:rPr>
          <w:rFonts w:hint="eastAsia"/>
          <w:color w:val="808080"/>
        </w:rPr>
        <w:t>(</w:t>
      </w:r>
      <w:r w:rsidR="00B439EE">
        <w:rPr>
          <w:rFonts w:hint="eastAsia"/>
          <w:color w:val="808080"/>
        </w:rPr>
        <w:t xml:space="preserve">E-mail: &lt;insert </w:t>
      </w:r>
      <w:r w:rsidR="00B439EE">
        <w:rPr>
          <w:color w:val="808080"/>
        </w:rPr>
        <w:t>corresponding</w:t>
      </w:r>
      <w:r w:rsidR="00B439EE">
        <w:rPr>
          <w:rFonts w:hint="eastAsia"/>
          <w:color w:val="808080"/>
        </w:rPr>
        <w:t xml:space="preserve"> e-mail address&gt;</w:t>
      </w:r>
      <w:r w:rsidR="00013786" w:rsidRPr="00241B30">
        <w:rPr>
          <w:rFonts w:hint="eastAsia"/>
          <w:color w:val="808080"/>
        </w:rPr>
        <w:t>)</w:t>
      </w:r>
    </w:p>
    <w:p w14:paraId="0C24FC7B" w14:textId="77777777" w:rsidR="00013786" w:rsidRDefault="00013786">
      <w:pPr>
        <w:tabs>
          <w:tab w:val="left" w:pos="0"/>
        </w:tabs>
        <w:ind w:right="13"/>
        <w:rPr>
          <w:snapToGrid w:val="0"/>
          <w:w w:val="120"/>
          <w:kern w:val="24"/>
          <w:position w:val="10"/>
          <w:sz w:val="32"/>
        </w:rPr>
        <w:sectPr w:rsidR="0001378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notePr>
            <w:numRestart w:val="eachPage"/>
          </w:footnotePr>
          <w:type w:val="continuous"/>
          <w:pgSz w:w="11907" w:h="16188" w:code="1"/>
          <w:pgMar w:top="1440" w:right="907" w:bottom="1582" w:left="1021" w:header="1077" w:footer="709" w:gutter="0"/>
          <w:cols w:space="720"/>
          <w:titlePg/>
        </w:sectPr>
      </w:pPr>
    </w:p>
    <w:p w14:paraId="01F6B342" w14:textId="77777777" w:rsidR="00013786" w:rsidRDefault="00013786">
      <w:pPr>
        <w:rPr>
          <w:snapToGrid w:val="0"/>
          <w:w w:val="120"/>
          <w:kern w:val="24"/>
        </w:rPr>
        <w:sectPr w:rsidR="00013786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footnotePr>
            <w:numRestart w:val="eachPage"/>
          </w:footnotePr>
          <w:type w:val="continuous"/>
          <w:pgSz w:w="11907" w:h="16188" w:code="1"/>
          <w:pgMar w:top="1440" w:right="907" w:bottom="1418" w:left="1021" w:header="993" w:footer="817" w:gutter="0"/>
          <w:cols w:num="2" w:space="461"/>
          <w:titlePg/>
        </w:sectPr>
      </w:pPr>
    </w:p>
    <w:p w14:paraId="7047A3C5" w14:textId="6E4B10B5" w:rsidR="00ED4F90" w:rsidRPr="009C0888" w:rsidRDefault="00ED4F90" w:rsidP="009C0888">
      <w:pPr>
        <w:pStyle w:val="Textbody"/>
        <w:spacing w:line="276" w:lineRule="auto"/>
        <w:rPr>
          <w:sz w:val="24"/>
          <w:szCs w:val="24"/>
        </w:rPr>
      </w:pPr>
      <w:r w:rsidRPr="009C0888">
        <w:rPr>
          <w:sz w:val="24"/>
          <w:szCs w:val="24"/>
        </w:rPr>
        <w:t xml:space="preserve">These instructions </w:t>
      </w:r>
      <w:r w:rsidRPr="009C0888">
        <w:rPr>
          <w:rFonts w:hint="eastAsia"/>
          <w:sz w:val="24"/>
          <w:szCs w:val="24"/>
        </w:rPr>
        <w:t xml:space="preserve">provide </w:t>
      </w:r>
      <w:r w:rsidRPr="009C0888">
        <w:rPr>
          <w:sz w:val="24"/>
          <w:szCs w:val="24"/>
        </w:rPr>
        <w:t xml:space="preserve">guidelines for preparing </w:t>
      </w:r>
      <w:r w:rsidRPr="009C0888">
        <w:rPr>
          <w:rFonts w:hint="eastAsia"/>
          <w:sz w:val="24"/>
          <w:szCs w:val="24"/>
        </w:rPr>
        <w:t>abstracts</w:t>
      </w:r>
      <w:r w:rsidRPr="009C0888">
        <w:rPr>
          <w:sz w:val="24"/>
          <w:szCs w:val="24"/>
        </w:rPr>
        <w:t xml:space="preserve"> for</w:t>
      </w:r>
      <w:r w:rsidRPr="009C0888">
        <w:rPr>
          <w:rFonts w:hint="eastAsia"/>
          <w:sz w:val="24"/>
          <w:szCs w:val="24"/>
        </w:rPr>
        <w:t xml:space="preserve"> </w:t>
      </w:r>
      <w:r w:rsidRPr="009C0888">
        <w:rPr>
          <w:sz w:val="24"/>
          <w:szCs w:val="24"/>
        </w:rPr>
        <w:t>the</w:t>
      </w:r>
      <w:r w:rsidR="00AC6E73">
        <w:rPr>
          <w:sz w:val="24"/>
          <w:szCs w:val="24"/>
        </w:rPr>
        <w:t xml:space="preserve"> </w:t>
      </w:r>
      <w:r w:rsidR="00AC6E73" w:rsidRPr="00AC6E73">
        <w:rPr>
          <w:sz w:val="24"/>
          <w:szCs w:val="24"/>
        </w:rPr>
        <w:t>International Conference on Materials for Environment, Energy and Bioresource</w:t>
      </w:r>
      <w:r w:rsidR="00926B48" w:rsidRPr="009C0888">
        <w:rPr>
          <w:vanish/>
          <w:sz w:val="24"/>
          <w:szCs w:val="24"/>
        </w:rPr>
        <w:t xml:space="preserve"> (</w:t>
      </w:r>
      <w:r w:rsidR="00AC6E73">
        <w:rPr>
          <w:b/>
          <w:bCs/>
          <w:vanish/>
          <w:sz w:val="24"/>
          <w:szCs w:val="24"/>
        </w:rPr>
        <w:t>M2EBA</w:t>
      </w:r>
      <w:r w:rsidR="00926B48" w:rsidRPr="009C0888">
        <w:rPr>
          <w:b/>
          <w:bCs/>
          <w:vanish/>
          <w:sz w:val="24"/>
          <w:szCs w:val="24"/>
        </w:rPr>
        <w:t xml:space="preserve"> 202</w:t>
      </w:r>
      <w:r w:rsidR="00AC6E73">
        <w:rPr>
          <w:b/>
          <w:bCs/>
          <w:vanish/>
          <w:sz w:val="24"/>
          <w:szCs w:val="24"/>
        </w:rPr>
        <w:t>4</w:t>
      </w:r>
      <w:r w:rsidR="00926B48" w:rsidRPr="009C0888">
        <w:rPr>
          <w:vanish/>
          <w:sz w:val="24"/>
          <w:szCs w:val="24"/>
        </w:rPr>
        <w:t>)</w:t>
      </w:r>
      <w:r w:rsidRPr="009C0888">
        <w:rPr>
          <w:rFonts w:hint="eastAsia"/>
          <w:sz w:val="24"/>
          <w:szCs w:val="24"/>
        </w:rPr>
        <w:t>. If you are using Microsoft Word ver.</w:t>
      </w:r>
      <w:r w:rsidRPr="009C0888">
        <w:rPr>
          <w:sz w:val="24"/>
          <w:szCs w:val="24"/>
        </w:rPr>
        <w:t xml:space="preserve"> </w:t>
      </w:r>
      <w:r w:rsidRPr="009C0888">
        <w:rPr>
          <w:rFonts w:hint="eastAsia"/>
          <w:sz w:val="24"/>
          <w:szCs w:val="24"/>
        </w:rPr>
        <w:t>6.0 or a later version, use this document as a template. Otherwise, simply follow the instructions given in this document as a reference</w:t>
      </w:r>
      <w:r w:rsidR="00365933" w:rsidRPr="009C0888">
        <w:rPr>
          <w:sz w:val="24"/>
          <w:szCs w:val="24"/>
        </w:rPr>
        <w:t>[1,2]</w:t>
      </w:r>
    </w:p>
    <w:p w14:paraId="0762B0A3" w14:textId="77777777" w:rsidR="00013786" w:rsidRPr="009C0888" w:rsidRDefault="00013786" w:rsidP="009C0888">
      <w:pPr>
        <w:pStyle w:val="Textbody"/>
        <w:spacing w:line="276" w:lineRule="auto"/>
        <w:rPr>
          <w:b/>
          <w:sz w:val="24"/>
          <w:szCs w:val="24"/>
        </w:rPr>
      </w:pPr>
      <w:r w:rsidRPr="009C0888">
        <w:rPr>
          <w:rFonts w:hint="eastAsia"/>
          <w:b/>
          <w:sz w:val="24"/>
          <w:szCs w:val="24"/>
        </w:rPr>
        <w:t>P</w:t>
      </w:r>
      <w:r w:rsidRPr="009C0888">
        <w:rPr>
          <w:b/>
          <w:sz w:val="24"/>
          <w:szCs w:val="24"/>
        </w:rPr>
        <w:t xml:space="preserve">lease </w:t>
      </w:r>
      <w:r w:rsidR="00676BE6" w:rsidRPr="009C0888">
        <w:rPr>
          <w:rFonts w:hint="eastAsia"/>
          <w:b/>
          <w:sz w:val="24"/>
          <w:szCs w:val="24"/>
        </w:rPr>
        <w:t>submit</w:t>
      </w:r>
      <w:r w:rsidRPr="009C0888">
        <w:rPr>
          <w:b/>
          <w:sz w:val="24"/>
          <w:szCs w:val="24"/>
        </w:rPr>
        <w:t xml:space="preserve"> </w:t>
      </w:r>
      <w:r w:rsidR="00676BE6" w:rsidRPr="009C0888">
        <w:rPr>
          <w:rFonts w:hint="eastAsia"/>
          <w:b/>
          <w:sz w:val="24"/>
          <w:szCs w:val="24"/>
        </w:rPr>
        <w:t>the abstract within 2 pages</w:t>
      </w:r>
      <w:r w:rsidRPr="009C0888">
        <w:rPr>
          <w:rFonts w:hint="eastAsia"/>
          <w:b/>
          <w:sz w:val="24"/>
          <w:szCs w:val="24"/>
        </w:rPr>
        <w:t>.</w:t>
      </w:r>
    </w:p>
    <w:p w14:paraId="701F0F30" w14:textId="77777777" w:rsidR="00013786" w:rsidRPr="009C0888" w:rsidRDefault="00013786" w:rsidP="009C0888">
      <w:pPr>
        <w:pStyle w:val="SectionHeading"/>
        <w:spacing w:line="276" w:lineRule="auto"/>
        <w:rPr>
          <w:sz w:val="24"/>
          <w:szCs w:val="24"/>
        </w:rPr>
      </w:pPr>
      <w:r w:rsidRPr="009C0888">
        <w:rPr>
          <w:sz w:val="24"/>
          <w:szCs w:val="24"/>
        </w:rPr>
        <w:t>Manuscript’s Styles</w:t>
      </w:r>
    </w:p>
    <w:p w14:paraId="7296AA8E" w14:textId="77777777" w:rsidR="00013786" w:rsidRPr="009C0888" w:rsidRDefault="00013786" w:rsidP="009C0888">
      <w:pPr>
        <w:pStyle w:val="Textbody"/>
        <w:spacing w:line="276" w:lineRule="auto"/>
        <w:rPr>
          <w:sz w:val="24"/>
          <w:szCs w:val="24"/>
        </w:rPr>
      </w:pPr>
      <w:r w:rsidRPr="009C0888">
        <w:rPr>
          <w:sz w:val="24"/>
          <w:szCs w:val="24"/>
        </w:rPr>
        <w:t xml:space="preserve">These instructions are typical </w:t>
      </w:r>
      <w:r w:rsidRPr="009C0888">
        <w:rPr>
          <w:rFonts w:hint="eastAsia"/>
          <w:sz w:val="24"/>
          <w:szCs w:val="24"/>
        </w:rPr>
        <w:t xml:space="preserve">for the </w:t>
      </w:r>
      <w:r w:rsidRPr="009C0888">
        <w:rPr>
          <w:sz w:val="24"/>
          <w:szCs w:val="24"/>
        </w:rPr>
        <w:t xml:space="preserve">implementation of the requirements. </w:t>
      </w:r>
    </w:p>
    <w:p w14:paraId="191A0F30" w14:textId="77777777" w:rsidR="00013786" w:rsidRPr="009C0888" w:rsidRDefault="00B8403C" w:rsidP="009C0888">
      <w:pPr>
        <w:pStyle w:val="itemize"/>
        <w:spacing w:line="276" w:lineRule="auto"/>
        <w:ind w:left="620"/>
        <w:rPr>
          <w:sz w:val="24"/>
          <w:szCs w:val="24"/>
        </w:rPr>
      </w:pPr>
      <w:r w:rsidRPr="009C0888">
        <w:rPr>
          <w:rFonts w:hint="eastAsia"/>
          <w:sz w:val="24"/>
          <w:szCs w:val="24"/>
        </w:rPr>
        <w:t>A4</w:t>
      </w:r>
      <w:r w:rsidR="00103206" w:rsidRPr="009C0888">
        <w:rPr>
          <w:rFonts w:hint="eastAsia"/>
          <w:sz w:val="24"/>
          <w:szCs w:val="24"/>
        </w:rPr>
        <w:t>-size</w:t>
      </w:r>
      <w:r w:rsidR="00013786" w:rsidRPr="009C0888">
        <w:rPr>
          <w:rFonts w:hint="eastAsia"/>
          <w:sz w:val="24"/>
          <w:szCs w:val="24"/>
        </w:rPr>
        <w:t xml:space="preserve"> paper</w:t>
      </w:r>
      <w:r w:rsidR="00BD322E" w:rsidRPr="009C0888">
        <w:rPr>
          <w:rFonts w:hint="eastAsia"/>
          <w:sz w:val="24"/>
          <w:szCs w:val="24"/>
        </w:rPr>
        <w:t>.</w:t>
      </w:r>
      <w:r w:rsidR="00013786" w:rsidRPr="009C0888">
        <w:rPr>
          <w:sz w:val="24"/>
          <w:szCs w:val="24"/>
        </w:rPr>
        <w:t xml:space="preserve"> </w:t>
      </w:r>
    </w:p>
    <w:p w14:paraId="17C552D2" w14:textId="77777777" w:rsidR="00013786" w:rsidRPr="009C0888" w:rsidRDefault="00013786" w:rsidP="009C0888">
      <w:pPr>
        <w:pStyle w:val="itemize"/>
        <w:spacing w:line="276" w:lineRule="auto"/>
        <w:ind w:leftChars="73" w:left="513" w:hanging="367"/>
        <w:rPr>
          <w:sz w:val="24"/>
          <w:szCs w:val="24"/>
        </w:rPr>
      </w:pPr>
      <w:r w:rsidRPr="009C0888">
        <w:rPr>
          <w:sz w:val="24"/>
          <w:szCs w:val="24"/>
        </w:rPr>
        <w:t xml:space="preserve">Single-spaced text in two columns of </w:t>
      </w:r>
      <w:r w:rsidRPr="009C0888">
        <w:rPr>
          <w:rFonts w:hint="eastAsia"/>
          <w:sz w:val="24"/>
          <w:szCs w:val="24"/>
        </w:rPr>
        <w:t xml:space="preserve">84.0 mm, </w:t>
      </w:r>
      <w:r w:rsidRPr="009C0888">
        <w:rPr>
          <w:sz w:val="24"/>
          <w:szCs w:val="24"/>
        </w:rPr>
        <w:t xml:space="preserve">with </w:t>
      </w:r>
      <w:r w:rsidRPr="009C0888">
        <w:rPr>
          <w:rFonts w:hint="eastAsia"/>
          <w:sz w:val="24"/>
          <w:szCs w:val="24"/>
        </w:rPr>
        <w:t xml:space="preserve">an </w:t>
      </w:r>
      <w:r w:rsidR="00926B48" w:rsidRPr="009C0888">
        <w:rPr>
          <w:sz w:val="24"/>
          <w:szCs w:val="24"/>
        </w:rPr>
        <w:t xml:space="preserve">8 </w:t>
      </w:r>
      <w:r w:rsidRPr="009C0888">
        <w:rPr>
          <w:sz w:val="24"/>
          <w:szCs w:val="24"/>
        </w:rPr>
        <w:t xml:space="preserve">mm </w:t>
      </w:r>
      <w:r w:rsidRPr="009C0888">
        <w:rPr>
          <w:rFonts w:hint="eastAsia"/>
          <w:sz w:val="24"/>
          <w:szCs w:val="24"/>
        </w:rPr>
        <w:t>gutter</w:t>
      </w:r>
      <w:r w:rsidRPr="009C0888">
        <w:rPr>
          <w:sz w:val="24"/>
          <w:szCs w:val="24"/>
        </w:rPr>
        <w:t xml:space="preserve">. </w:t>
      </w:r>
    </w:p>
    <w:p w14:paraId="0807067A" w14:textId="77777777" w:rsidR="00013786" w:rsidRPr="009C0888" w:rsidRDefault="00013786" w:rsidP="009C0888">
      <w:pPr>
        <w:pStyle w:val="SectionHeading"/>
        <w:spacing w:line="276" w:lineRule="auto"/>
        <w:rPr>
          <w:sz w:val="24"/>
          <w:szCs w:val="24"/>
        </w:rPr>
      </w:pPr>
      <w:r w:rsidRPr="009C0888">
        <w:rPr>
          <w:sz w:val="24"/>
          <w:szCs w:val="24"/>
        </w:rPr>
        <w:t>Style Reference</w:t>
      </w:r>
    </w:p>
    <w:p w14:paraId="1090350A" w14:textId="77777777" w:rsidR="00013786" w:rsidRPr="009C0888" w:rsidRDefault="00013786" w:rsidP="009C0888">
      <w:pPr>
        <w:pStyle w:val="Textbody"/>
        <w:spacing w:line="276" w:lineRule="auto"/>
        <w:rPr>
          <w:sz w:val="24"/>
          <w:szCs w:val="24"/>
        </w:rPr>
      </w:pPr>
      <w:r w:rsidRPr="009C0888">
        <w:rPr>
          <w:rFonts w:hint="eastAsia"/>
          <w:sz w:val="24"/>
          <w:szCs w:val="24"/>
        </w:rPr>
        <w:t xml:space="preserve">The following Styles should be used </w:t>
      </w:r>
      <w:r w:rsidR="00ED4F90" w:rsidRPr="009C0888">
        <w:rPr>
          <w:rFonts w:hint="eastAsia"/>
          <w:sz w:val="24"/>
          <w:szCs w:val="24"/>
        </w:rPr>
        <w:t>for the abstract preparation</w:t>
      </w:r>
      <w:r w:rsidRPr="009C0888">
        <w:rPr>
          <w:rFonts w:hint="eastAsia"/>
          <w:sz w:val="24"/>
          <w:szCs w:val="24"/>
        </w:rPr>
        <w:t>.</w:t>
      </w:r>
      <w:r w:rsidRPr="009C0888">
        <w:rPr>
          <w:sz w:val="24"/>
          <w:szCs w:val="24"/>
        </w:rPr>
        <w:t xml:space="preserve"> </w:t>
      </w:r>
    </w:p>
    <w:p w14:paraId="074F7563" w14:textId="77777777" w:rsidR="00FE5238" w:rsidRPr="009C0888" w:rsidRDefault="00013786" w:rsidP="009C0888">
      <w:pPr>
        <w:pStyle w:val="itemize"/>
        <w:spacing w:line="276" w:lineRule="auto"/>
        <w:ind w:left="620"/>
        <w:rPr>
          <w:sz w:val="24"/>
          <w:szCs w:val="24"/>
        </w:rPr>
      </w:pPr>
      <w:r w:rsidRPr="009C0888">
        <w:rPr>
          <w:b/>
          <w:sz w:val="24"/>
          <w:szCs w:val="24"/>
        </w:rPr>
        <w:t>Title</w:t>
      </w:r>
      <w:r w:rsidRPr="009C0888">
        <w:rPr>
          <w:sz w:val="24"/>
          <w:szCs w:val="24"/>
        </w:rPr>
        <w:t xml:space="preserve"> – </w:t>
      </w:r>
      <w:r w:rsidRPr="009C0888">
        <w:rPr>
          <w:rFonts w:hint="eastAsia"/>
          <w:sz w:val="24"/>
          <w:szCs w:val="24"/>
        </w:rPr>
        <w:t>The title s</w:t>
      </w:r>
      <w:r w:rsidRPr="009C0888">
        <w:rPr>
          <w:sz w:val="24"/>
          <w:szCs w:val="24"/>
        </w:rPr>
        <w:t xml:space="preserve">hould be the first item in the </w:t>
      </w:r>
      <w:r w:rsidRPr="009C0888">
        <w:rPr>
          <w:rFonts w:hint="eastAsia"/>
          <w:sz w:val="24"/>
          <w:szCs w:val="24"/>
        </w:rPr>
        <w:t>manuscript</w:t>
      </w:r>
      <w:r w:rsidRPr="009C0888">
        <w:rPr>
          <w:sz w:val="24"/>
          <w:szCs w:val="24"/>
        </w:rPr>
        <w:t xml:space="preserve">. </w:t>
      </w:r>
      <w:r w:rsidRPr="009C0888">
        <w:rPr>
          <w:rFonts w:hint="eastAsia"/>
          <w:sz w:val="24"/>
          <w:szCs w:val="24"/>
        </w:rPr>
        <w:t>It a</w:t>
      </w:r>
      <w:r w:rsidRPr="009C0888">
        <w:rPr>
          <w:sz w:val="24"/>
          <w:szCs w:val="24"/>
        </w:rPr>
        <w:t xml:space="preserve">ppears in </w:t>
      </w:r>
      <w:r w:rsidRPr="009C0888">
        <w:rPr>
          <w:rFonts w:hint="eastAsia"/>
          <w:sz w:val="24"/>
          <w:szCs w:val="24"/>
        </w:rPr>
        <w:t>12</w:t>
      </w:r>
      <w:r w:rsidRPr="009C0888">
        <w:rPr>
          <w:sz w:val="24"/>
          <w:szCs w:val="24"/>
        </w:rPr>
        <w:t xml:space="preserve">-pt </w:t>
      </w:r>
      <w:r w:rsidRPr="009C0888">
        <w:rPr>
          <w:rFonts w:hint="eastAsia"/>
          <w:sz w:val="24"/>
          <w:szCs w:val="24"/>
        </w:rPr>
        <w:t xml:space="preserve">Times </w:t>
      </w:r>
      <w:r w:rsidRPr="009C0888">
        <w:rPr>
          <w:sz w:val="24"/>
          <w:szCs w:val="24"/>
        </w:rPr>
        <w:t>N</w:t>
      </w:r>
      <w:r w:rsidRPr="009C0888">
        <w:rPr>
          <w:rFonts w:hint="eastAsia"/>
          <w:sz w:val="24"/>
          <w:szCs w:val="24"/>
        </w:rPr>
        <w:t xml:space="preserve">ew Roman, bold </w:t>
      </w:r>
      <w:r w:rsidRPr="009C0888">
        <w:rPr>
          <w:sz w:val="24"/>
          <w:szCs w:val="24"/>
        </w:rPr>
        <w:t xml:space="preserve">type within a frame and </w:t>
      </w:r>
      <w:r w:rsidRPr="009C0888">
        <w:rPr>
          <w:rFonts w:hint="eastAsia"/>
          <w:sz w:val="24"/>
          <w:szCs w:val="24"/>
        </w:rPr>
        <w:t>is to be centered</w:t>
      </w:r>
      <w:r w:rsidRPr="009C0888">
        <w:rPr>
          <w:sz w:val="24"/>
          <w:szCs w:val="24"/>
        </w:rPr>
        <w:t xml:space="preserve"> in the column. </w:t>
      </w:r>
    </w:p>
    <w:p w14:paraId="0E5705A6" w14:textId="77777777" w:rsidR="00FE5238" w:rsidRPr="009C0888" w:rsidRDefault="00013786" w:rsidP="009C0888">
      <w:pPr>
        <w:pStyle w:val="itemize"/>
        <w:spacing w:line="276" w:lineRule="auto"/>
        <w:ind w:left="620"/>
        <w:rPr>
          <w:rStyle w:val="Captionheading"/>
          <w:sz w:val="24"/>
          <w:szCs w:val="24"/>
        </w:rPr>
      </w:pPr>
      <w:r w:rsidRPr="009C0888">
        <w:rPr>
          <w:b/>
          <w:sz w:val="24"/>
          <w:szCs w:val="24"/>
        </w:rPr>
        <w:t>Author</w:t>
      </w:r>
      <w:r w:rsidRPr="009C0888">
        <w:rPr>
          <w:sz w:val="24"/>
          <w:szCs w:val="24"/>
        </w:rPr>
        <w:t xml:space="preserve"> – </w:t>
      </w:r>
      <w:r w:rsidR="00FE5238" w:rsidRPr="009C0888">
        <w:rPr>
          <w:rFonts w:hint="eastAsia"/>
          <w:sz w:val="24"/>
          <w:szCs w:val="24"/>
        </w:rPr>
        <w:t>The author</w:t>
      </w:r>
      <w:r w:rsidR="00103206" w:rsidRPr="009C0888">
        <w:rPr>
          <w:rFonts w:hint="eastAsia"/>
          <w:sz w:val="24"/>
          <w:szCs w:val="24"/>
        </w:rPr>
        <w:t>s</w:t>
      </w:r>
      <w:r w:rsidR="00103206" w:rsidRPr="009C0888">
        <w:rPr>
          <w:sz w:val="24"/>
          <w:szCs w:val="24"/>
        </w:rPr>
        <w:t>’</w:t>
      </w:r>
      <w:r w:rsidR="00FE5238" w:rsidRPr="009C0888">
        <w:rPr>
          <w:rFonts w:hint="eastAsia"/>
          <w:sz w:val="24"/>
          <w:szCs w:val="24"/>
        </w:rPr>
        <w:t xml:space="preserve"> names should appear below the title. Do not use only initials with surnames (e.g., R. W. Atkinson) </w:t>
      </w:r>
      <w:r w:rsidR="00FE5238" w:rsidRPr="009C0888">
        <w:rPr>
          <w:sz w:val="24"/>
          <w:szCs w:val="24"/>
        </w:rPr>
        <w:t>because</w:t>
      </w:r>
      <w:r w:rsidR="00FE5238" w:rsidRPr="009C0888">
        <w:rPr>
          <w:rFonts w:hint="eastAsia"/>
          <w:sz w:val="24"/>
          <w:szCs w:val="24"/>
        </w:rPr>
        <w:t xml:space="preserve"> it may make specific </w:t>
      </w:r>
      <w:r w:rsidR="00FE5238" w:rsidRPr="009C0888">
        <w:rPr>
          <w:sz w:val="24"/>
          <w:szCs w:val="24"/>
        </w:rPr>
        <w:t>identification of an author</w:t>
      </w:r>
      <w:r w:rsidR="00FE5238" w:rsidRPr="009C0888">
        <w:rPr>
          <w:rFonts w:hint="eastAsia"/>
          <w:sz w:val="24"/>
          <w:szCs w:val="24"/>
        </w:rPr>
        <w:t xml:space="preserve"> difficult and cause confusion in the indexing and retrieval</w:t>
      </w:r>
      <w:r w:rsidR="00FE5238" w:rsidRPr="009C0888">
        <w:rPr>
          <w:sz w:val="24"/>
          <w:szCs w:val="24"/>
        </w:rPr>
        <w:t>. Do not include professional</w:t>
      </w:r>
      <w:r w:rsidR="00FE5238" w:rsidRPr="009C0888">
        <w:rPr>
          <w:rFonts w:hint="eastAsia"/>
          <w:sz w:val="24"/>
          <w:szCs w:val="24"/>
        </w:rPr>
        <w:t>/</w:t>
      </w:r>
      <w:r w:rsidR="00FE5238" w:rsidRPr="009C0888">
        <w:rPr>
          <w:sz w:val="24"/>
          <w:szCs w:val="24"/>
        </w:rPr>
        <w:t xml:space="preserve">official titles or academic degrees. </w:t>
      </w:r>
      <w:r w:rsidR="005C2B34" w:rsidRPr="009C0888">
        <w:rPr>
          <w:rFonts w:hint="eastAsia"/>
          <w:sz w:val="24"/>
          <w:szCs w:val="24"/>
        </w:rPr>
        <w:t>The presenter</w:t>
      </w:r>
      <w:r w:rsidR="00FE5238" w:rsidRPr="009C0888">
        <w:rPr>
          <w:sz w:val="24"/>
          <w:szCs w:val="24"/>
        </w:rPr>
        <w:t xml:space="preserve"> must be designated with an </w:t>
      </w:r>
      <w:r w:rsidR="00741C0A" w:rsidRPr="009C0888">
        <w:rPr>
          <w:rFonts w:hint="eastAsia"/>
          <w:sz w:val="24"/>
          <w:szCs w:val="24"/>
          <w:u w:val="single"/>
        </w:rPr>
        <w:t>underline</w:t>
      </w:r>
      <w:r w:rsidR="00FE5238" w:rsidRPr="009C0888">
        <w:rPr>
          <w:sz w:val="24"/>
          <w:szCs w:val="24"/>
        </w:rPr>
        <w:t>.</w:t>
      </w:r>
      <w:r w:rsidR="00FE5238" w:rsidRPr="009C0888">
        <w:rPr>
          <w:rStyle w:val="Captionheading"/>
          <w:sz w:val="24"/>
          <w:szCs w:val="24"/>
        </w:rPr>
        <w:t xml:space="preserve"> </w:t>
      </w:r>
    </w:p>
    <w:p w14:paraId="3B806B00" w14:textId="77777777" w:rsidR="005C60D8" w:rsidRPr="009C0888" w:rsidRDefault="00013786" w:rsidP="009C0888">
      <w:pPr>
        <w:pStyle w:val="itemize"/>
        <w:spacing w:line="276" w:lineRule="auto"/>
        <w:ind w:left="620"/>
        <w:rPr>
          <w:rStyle w:val="TimesNewRoman"/>
          <w:sz w:val="24"/>
          <w:szCs w:val="24"/>
        </w:rPr>
      </w:pPr>
      <w:r w:rsidRPr="009C0888">
        <w:rPr>
          <w:rFonts w:hint="eastAsia"/>
          <w:b/>
          <w:sz w:val="24"/>
          <w:szCs w:val="24"/>
        </w:rPr>
        <w:t>Figures, Tables</w:t>
      </w:r>
      <w:r w:rsidR="005C60D8" w:rsidRPr="009C0888">
        <w:rPr>
          <w:rFonts w:hint="eastAsia"/>
          <w:b/>
          <w:sz w:val="24"/>
          <w:szCs w:val="24"/>
        </w:rPr>
        <w:t xml:space="preserve">, </w:t>
      </w:r>
      <w:r w:rsidRPr="009C0888">
        <w:rPr>
          <w:rFonts w:hint="eastAsia"/>
          <w:b/>
          <w:sz w:val="24"/>
          <w:szCs w:val="24"/>
        </w:rPr>
        <w:t>and Equations</w:t>
      </w:r>
      <w:r w:rsidRPr="009C0888">
        <w:rPr>
          <w:sz w:val="24"/>
          <w:szCs w:val="24"/>
        </w:rPr>
        <w:t xml:space="preserve"> –</w:t>
      </w:r>
      <w:r w:rsidR="005C60D8" w:rsidRPr="009C0888">
        <w:rPr>
          <w:sz w:val="24"/>
          <w:szCs w:val="24"/>
        </w:rPr>
        <w:t>Remove all color from</w:t>
      </w:r>
      <w:r w:rsidR="005C60D8" w:rsidRPr="009C0888">
        <w:rPr>
          <w:rFonts w:hint="eastAsia"/>
          <w:sz w:val="24"/>
          <w:szCs w:val="24"/>
        </w:rPr>
        <w:t xml:space="preserve"> </w:t>
      </w:r>
      <w:r w:rsidR="005C60D8" w:rsidRPr="009C0888">
        <w:rPr>
          <w:sz w:val="24"/>
          <w:szCs w:val="24"/>
        </w:rPr>
        <w:t>graphics.</w:t>
      </w:r>
      <w:r w:rsidR="005C60D8" w:rsidRPr="009C0888">
        <w:rPr>
          <w:rFonts w:hint="eastAsia"/>
          <w:sz w:val="24"/>
          <w:szCs w:val="24"/>
        </w:rPr>
        <w:t xml:space="preserve"> </w:t>
      </w:r>
    </w:p>
    <w:p w14:paraId="4895B398" w14:textId="77777777" w:rsidR="00F22696" w:rsidRPr="009C0888" w:rsidRDefault="00013786" w:rsidP="009C0888">
      <w:pPr>
        <w:pStyle w:val="itemize"/>
        <w:spacing w:line="276" w:lineRule="auto"/>
        <w:ind w:left="620"/>
        <w:rPr>
          <w:sz w:val="24"/>
          <w:szCs w:val="24"/>
        </w:rPr>
      </w:pPr>
      <w:r w:rsidRPr="009C0888">
        <w:rPr>
          <w:rFonts w:hint="eastAsia"/>
          <w:b/>
          <w:sz w:val="24"/>
          <w:szCs w:val="24"/>
        </w:rPr>
        <w:t>Graphical Abstract</w:t>
      </w:r>
      <w:r w:rsidRPr="009C0888">
        <w:rPr>
          <w:sz w:val="24"/>
          <w:szCs w:val="24"/>
        </w:rPr>
        <w:t xml:space="preserve"> – The </w:t>
      </w:r>
      <w:r w:rsidRPr="009C0888">
        <w:rPr>
          <w:rFonts w:hint="eastAsia"/>
          <w:sz w:val="24"/>
          <w:szCs w:val="24"/>
        </w:rPr>
        <w:t xml:space="preserve">Graphical </w:t>
      </w:r>
      <w:r w:rsidRPr="009C0888">
        <w:rPr>
          <w:sz w:val="24"/>
          <w:szCs w:val="24"/>
        </w:rPr>
        <w:t xml:space="preserve">abstract </w:t>
      </w:r>
      <w:r w:rsidR="00741C0A" w:rsidRPr="009C0888">
        <w:rPr>
          <w:rFonts w:hint="eastAsia"/>
          <w:sz w:val="24"/>
          <w:szCs w:val="24"/>
        </w:rPr>
        <w:t xml:space="preserve">provided the form in the next page </w:t>
      </w:r>
      <w:r w:rsidRPr="009C0888">
        <w:rPr>
          <w:sz w:val="24"/>
          <w:szCs w:val="24"/>
        </w:rPr>
        <w:t xml:space="preserve">should </w:t>
      </w:r>
      <w:r w:rsidR="00741C0A" w:rsidRPr="009C0888">
        <w:rPr>
          <w:rFonts w:hint="eastAsia"/>
          <w:sz w:val="24"/>
          <w:szCs w:val="24"/>
        </w:rPr>
        <w:t>be submitted with the abstrac</w:t>
      </w:r>
      <w:r w:rsidR="00E76555" w:rsidRPr="009C0888">
        <w:rPr>
          <w:rFonts w:hint="eastAsia"/>
          <w:sz w:val="24"/>
          <w:szCs w:val="24"/>
        </w:rPr>
        <w:t>t.</w:t>
      </w:r>
    </w:p>
    <w:p w14:paraId="3217AAD5" w14:textId="77777777" w:rsidR="00B439EE" w:rsidRPr="009C0888" w:rsidRDefault="00B439EE" w:rsidP="009C0888">
      <w:pPr>
        <w:pStyle w:val="SectionHeading"/>
        <w:spacing w:line="276" w:lineRule="auto"/>
        <w:rPr>
          <w:sz w:val="24"/>
          <w:szCs w:val="24"/>
        </w:rPr>
      </w:pPr>
      <w:r w:rsidRPr="009C0888">
        <w:rPr>
          <w:sz w:val="24"/>
          <w:szCs w:val="24"/>
        </w:rPr>
        <w:t>References</w:t>
      </w:r>
      <w:r w:rsidRPr="009C0888">
        <w:rPr>
          <w:rFonts w:hint="eastAsia"/>
          <w:sz w:val="24"/>
          <w:szCs w:val="24"/>
        </w:rPr>
        <w:t xml:space="preserve"> and Notes</w:t>
      </w:r>
    </w:p>
    <w:p w14:paraId="51017456" w14:textId="77777777" w:rsidR="008E3F44" w:rsidRPr="009C0888" w:rsidRDefault="00365933" w:rsidP="009C0888">
      <w:pPr>
        <w:pStyle w:val="ReferencesChar"/>
        <w:framePr w:wrap="auto" w:vAnchor="margin" w:yAlign="inline"/>
        <w:numPr>
          <w:ilvl w:val="0"/>
          <w:numId w:val="0"/>
        </w:numPr>
        <w:spacing w:line="276" w:lineRule="auto"/>
        <w:ind w:left="426" w:hanging="284"/>
        <w:rPr>
          <w:sz w:val="24"/>
          <w:szCs w:val="24"/>
        </w:rPr>
      </w:pPr>
      <w:r w:rsidRPr="009C0888">
        <w:rPr>
          <w:rFonts w:eastAsia="MS Gothic"/>
          <w:sz w:val="24"/>
          <w:szCs w:val="24"/>
        </w:rPr>
        <w:t xml:space="preserve">[1] </w:t>
      </w:r>
      <w:r w:rsidR="00003ECC" w:rsidRPr="009C0888">
        <w:rPr>
          <w:rFonts w:eastAsia="MS Gothic" w:hint="eastAsia"/>
          <w:sz w:val="24"/>
          <w:szCs w:val="24"/>
        </w:rPr>
        <w:t xml:space="preserve"> </w:t>
      </w:r>
      <w:r w:rsidR="00003ECC" w:rsidRPr="009C0888">
        <w:rPr>
          <w:rFonts w:eastAsia="MS Gothic"/>
          <w:sz w:val="24"/>
          <w:szCs w:val="24"/>
        </w:rPr>
        <w:t>F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C.</w:t>
      </w:r>
      <w:r w:rsidR="00003ECC" w:rsidRPr="009C0888">
        <w:rPr>
          <w:rFonts w:eastAsia="MS Gothic" w:hint="eastAsia"/>
          <w:sz w:val="24"/>
          <w:szCs w:val="24"/>
        </w:rPr>
        <w:t xml:space="preserve"> </w:t>
      </w:r>
      <w:r w:rsidR="00003ECC" w:rsidRPr="009C0888">
        <w:rPr>
          <w:rFonts w:eastAsia="MS Gothic"/>
          <w:sz w:val="24"/>
          <w:szCs w:val="24"/>
        </w:rPr>
        <w:t>Küpper, M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C. Feiters, B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Olofsson, T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Kaiho, S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Yanagida, M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B. Zimmermann, L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J. Carpenter, G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W. Luther III, Z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Lu, M</w:t>
      </w:r>
      <w:r w:rsidR="00003ECC" w:rsidRPr="009C0888">
        <w:rPr>
          <w:rFonts w:eastAsia="MS Gothic" w:hint="eastAsia"/>
          <w:sz w:val="24"/>
          <w:szCs w:val="24"/>
        </w:rPr>
        <w:t>.</w:t>
      </w:r>
      <w:r w:rsidR="00003ECC" w:rsidRPr="009C0888">
        <w:rPr>
          <w:rFonts w:eastAsia="MS Gothic"/>
          <w:sz w:val="24"/>
          <w:szCs w:val="24"/>
        </w:rPr>
        <w:t xml:space="preserve"> Jonsson, L</w:t>
      </w:r>
      <w:r w:rsidR="00003ECC" w:rsidRPr="009C0888">
        <w:rPr>
          <w:rFonts w:eastAsia="MS Gothic" w:hint="eastAsia"/>
          <w:sz w:val="24"/>
          <w:szCs w:val="24"/>
        </w:rPr>
        <w:t xml:space="preserve">. </w:t>
      </w:r>
      <w:r w:rsidR="00003ECC" w:rsidRPr="009C0888">
        <w:rPr>
          <w:rFonts w:eastAsia="MS Gothic"/>
          <w:sz w:val="24"/>
          <w:szCs w:val="24"/>
        </w:rPr>
        <w:t xml:space="preserve">Kloo </w:t>
      </w:r>
      <w:r w:rsidR="00003ECC" w:rsidRPr="009C0888">
        <w:rPr>
          <w:rFonts w:eastAsia="MS Gothic" w:hint="eastAsia"/>
          <w:i/>
          <w:sz w:val="24"/>
          <w:szCs w:val="24"/>
        </w:rPr>
        <w:t xml:space="preserve">Angew. Chem. Int. Ed. </w:t>
      </w:r>
      <w:r w:rsidR="00003ECC" w:rsidRPr="009C0888">
        <w:rPr>
          <w:rFonts w:eastAsia="MS Gothic" w:hint="eastAsia"/>
          <w:b/>
          <w:sz w:val="24"/>
          <w:szCs w:val="24"/>
        </w:rPr>
        <w:t>2011</w:t>
      </w:r>
      <w:r w:rsidR="00003ECC" w:rsidRPr="009C0888">
        <w:rPr>
          <w:rFonts w:eastAsia="MS Gothic" w:hint="eastAsia"/>
          <w:sz w:val="24"/>
          <w:szCs w:val="24"/>
        </w:rPr>
        <w:t xml:space="preserve">, </w:t>
      </w:r>
      <w:r w:rsidR="00003ECC" w:rsidRPr="009C0888">
        <w:rPr>
          <w:rFonts w:eastAsia="MS Gothic" w:hint="eastAsia"/>
          <w:i/>
          <w:sz w:val="24"/>
          <w:szCs w:val="24"/>
        </w:rPr>
        <w:t>50</w:t>
      </w:r>
      <w:r w:rsidR="00003ECC" w:rsidRPr="009C0888">
        <w:rPr>
          <w:rFonts w:eastAsia="MS Gothic" w:hint="eastAsia"/>
          <w:sz w:val="24"/>
          <w:szCs w:val="24"/>
        </w:rPr>
        <w:t xml:space="preserve">, 11598; b) In </w:t>
      </w:r>
      <w:r w:rsidR="00003ECC" w:rsidRPr="009C0888">
        <w:rPr>
          <w:rFonts w:eastAsia="MS Gothic" w:hint="eastAsia"/>
          <w:i/>
          <w:sz w:val="24"/>
          <w:szCs w:val="24"/>
        </w:rPr>
        <w:t xml:space="preserve">Special issue on </w:t>
      </w:r>
      <w:r w:rsidR="00003ECC" w:rsidRPr="009C0888">
        <w:rPr>
          <w:rFonts w:eastAsia="MS Gothic"/>
          <w:i/>
          <w:sz w:val="24"/>
          <w:szCs w:val="24"/>
        </w:rPr>
        <w:t>Hypervalent Iodine Chemistry</w:t>
      </w:r>
      <w:r w:rsidR="00003ECC" w:rsidRPr="009C0888">
        <w:rPr>
          <w:rFonts w:eastAsia="MS Gothic" w:hint="eastAsia"/>
          <w:i/>
          <w:sz w:val="24"/>
          <w:szCs w:val="24"/>
        </w:rPr>
        <w:t xml:space="preserve"> </w:t>
      </w:r>
      <w:r w:rsidR="00003ECC" w:rsidRPr="009C0888">
        <w:rPr>
          <w:rFonts w:eastAsia="MS Gothic"/>
          <w:i/>
          <w:sz w:val="24"/>
          <w:szCs w:val="24"/>
        </w:rPr>
        <w:t xml:space="preserve">Recent Advances and Applications </w:t>
      </w:r>
      <w:r w:rsidR="00003ECC" w:rsidRPr="009C0888">
        <w:rPr>
          <w:rFonts w:eastAsia="MS Gothic" w:hint="eastAsia"/>
          <w:i/>
          <w:sz w:val="24"/>
          <w:szCs w:val="24"/>
        </w:rPr>
        <w:t xml:space="preserve">, </w:t>
      </w:r>
      <w:r w:rsidR="00003ECC" w:rsidRPr="009C0888">
        <w:rPr>
          <w:rFonts w:eastAsia="MS Gothic"/>
          <w:i/>
          <w:sz w:val="24"/>
          <w:szCs w:val="24"/>
        </w:rPr>
        <w:t>Tetrahedron Symposium-in-Print Number 150</w:t>
      </w:r>
      <w:r w:rsidR="00003ECC" w:rsidRPr="009C0888">
        <w:rPr>
          <w:rFonts w:eastAsia="MS Gothic" w:hint="eastAsia"/>
          <w:sz w:val="24"/>
          <w:szCs w:val="24"/>
        </w:rPr>
        <w:t xml:space="preserve"> (Eds.:</w:t>
      </w:r>
      <w:r w:rsidR="00003ECC" w:rsidRPr="009C0888">
        <w:rPr>
          <w:rFonts w:eastAsia="MS Gothic"/>
          <w:sz w:val="24"/>
          <w:szCs w:val="24"/>
        </w:rPr>
        <w:t xml:space="preserve"> S</w:t>
      </w:r>
      <w:r w:rsidR="00003ECC" w:rsidRPr="009C0888">
        <w:rPr>
          <w:rFonts w:eastAsia="MS Gothic" w:hint="eastAsia"/>
          <w:sz w:val="24"/>
          <w:szCs w:val="24"/>
        </w:rPr>
        <w:t xml:space="preserve">. </w:t>
      </w:r>
      <w:r w:rsidR="00003ECC" w:rsidRPr="009C0888">
        <w:rPr>
          <w:rFonts w:eastAsia="MS Gothic"/>
          <w:sz w:val="24"/>
          <w:szCs w:val="24"/>
        </w:rPr>
        <w:t>Quid</w:t>
      </w:r>
      <w:r w:rsidR="00003ECC" w:rsidRPr="009C0888">
        <w:rPr>
          <w:sz w:val="24"/>
          <w:szCs w:val="24"/>
        </w:rPr>
        <w:t>é</w:t>
      </w:r>
      <w:r w:rsidR="00003ECC" w:rsidRPr="009C0888">
        <w:rPr>
          <w:rFonts w:eastAsia="MS Gothic"/>
          <w:sz w:val="24"/>
          <w:szCs w:val="24"/>
        </w:rPr>
        <w:t>au</w:t>
      </w:r>
      <w:r w:rsidR="00003ECC" w:rsidRPr="009C0888">
        <w:rPr>
          <w:rFonts w:eastAsia="MS Gothic" w:hint="eastAsia"/>
          <w:sz w:val="24"/>
          <w:szCs w:val="24"/>
        </w:rPr>
        <w:t xml:space="preserve">, </w:t>
      </w:r>
      <w:r w:rsidR="00003ECC" w:rsidRPr="009C0888">
        <w:rPr>
          <w:rFonts w:eastAsia="MS Gothic"/>
          <w:sz w:val="24"/>
          <w:szCs w:val="24"/>
        </w:rPr>
        <w:t>T</w:t>
      </w:r>
      <w:r w:rsidR="00003ECC" w:rsidRPr="009C0888">
        <w:rPr>
          <w:rFonts w:eastAsia="MS Gothic" w:hint="eastAsia"/>
          <w:sz w:val="24"/>
          <w:szCs w:val="24"/>
        </w:rPr>
        <w:t xml:space="preserve">. </w:t>
      </w:r>
      <w:r w:rsidR="00003ECC" w:rsidRPr="009C0888">
        <w:rPr>
          <w:rFonts w:eastAsia="MS Gothic"/>
          <w:sz w:val="24"/>
          <w:szCs w:val="24"/>
        </w:rPr>
        <w:t>Wirth</w:t>
      </w:r>
      <w:r w:rsidR="00003ECC" w:rsidRPr="009C0888">
        <w:rPr>
          <w:rFonts w:eastAsia="MS Gothic" w:hint="eastAsia"/>
          <w:sz w:val="24"/>
          <w:szCs w:val="24"/>
        </w:rPr>
        <w:t>)</w:t>
      </w:r>
      <w:r w:rsidR="00003ECC" w:rsidRPr="009C0888">
        <w:rPr>
          <w:rFonts w:eastAsia="MS Gothic"/>
          <w:sz w:val="24"/>
          <w:szCs w:val="24"/>
        </w:rPr>
        <w:t xml:space="preserve"> </w:t>
      </w:r>
      <w:r w:rsidR="00003ECC" w:rsidRPr="009C0888">
        <w:rPr>
          <w:rFonts w:eastAsia="MS Gothic" w:hint="eastAsia"/>
          <w:i/>
          <w:sz w:val="24"/>
          <w:szCs w:val="24"/>
        </w:rPr>
        <w:t>Tetrahedron</w:t>
      </w:r>
      <w:r w:rsidR="00003ECC" w:rsidRPr="009C0888">
        <w:rPr>
          <w:rFonts w:eastAsia="MS Gothic" w:hint="eastAsia"/>
          <w:sz w:val="24"/>
          <w:szCs w:val="24"/>
        </w:rPr>
        <w:t xml:space="preserve">, </w:t>
      </w:r>
      <w:r w:rsidR="00003ECC" w:rsidRPr="009C0888">
        <w:rPr>
          <w:rFonts w:eastAsia="MS Gothic" w:hint="eastAsia"/>
          <w:b/>
          <w:sz w:val="24"/>
          <w:szCs w:val="24"/>
        </w:rPr>
        <w:t>2010</w:t>
      </w:r>
      <w:r w:rsidR="00003ECC" w:rsidRPr="009C0888">
        <w:rPr>
          <w:rFonts w:eastAsia="MS Gothic" w:hint="eastAsia"/>
          <w:sz w:val="24"/>
          <w:szCs w:val="24"/>
        </w:rPr>
        <w:t xml:space="preserve">, </w:t>
      </w:r>
      <w:r w:rsidR="00003ECC" w:rsidRPr="009C0888">
        <w:rPr>
          <w:rFonts w:eastAsia="MS Gothic" w:hint="eastAsia"/>
          <w:i/>
          <w:sz w:val="24"/>
          <w:szCs w:val="24"/>
        </w:rPr>
        <w:t>66</w:t>
      </w:r>
      <w:r w:rsidR="00003ECC" w:rsidRPr="009C0888">
        <w:rPr>
          <w:rFonts w:eastAsia="MS Gothic" w:hint="eastAsia"/>
          <w:sz w:val="24"/>
          <w:szCs w:val="24"/>
        </w:rPr>
        <w:t>, 5727.</w:t>
      </w:r>
    </w:p>
    <w:p w14:paraId="3FD8E19B" w14:textId="77777777" w:rsidR="00B439EE" w:rsidRPr="009C0888" w:rsidRDefault="00365933" w:rsidP="009C0888">
      <w:pPr>
        <w:pStyle w:val="ReferencesChar"/>
        <w:framePr w:wrap="auto" w:vAnchor="margin" w:yAlign="inline"/>
        <w:numPr>
          <w:ilvl w:val="0"/>
          <w:numId w:val="0"/>
        </w:numPr>
        <w:spacing w:line="276" w:lineRule="auto"/>
        <w:ind w:left="510" w:hanging="360"/>
        <w:rPr>
          <w:sz w:val="24"/>
          <w:szCs w:val="24"/>
        </w:rPr>
      </w:pPr>
      <w:r w:rsidRPr="009C0888">
        <w:rPr>
          <w:rFonts w:eastAsia="MS Gothic"/>
          <w:sz w:val="24"/>
          <w:szCs w:val="24"/>
        </w:rPr>
        <w:t xml:space="preserve">[2] </w:t>
      </w:r>
      <w:r w:rsidRPr="009C0888">
        <w:rPr>
          <w:rFonts w:eastAsia="MS Gothic" w:hint="eastAsia"/>
          <w:sz w:val="24"/>
          <w:szCs w:val="24"/>
        </w:rPr>
        <w:t xml:space="preserve"> </w:t>
      </w:r>
      <w:r w:rsidR="00C71EB2" w:rsidRPr="009C0888">
        <w:rPr>
          <w:rFonts w:eastAsia="MS Gothic"/>
          <w:sz w:val="24"/>
          <w:szCs w:val="24"/>
        </w:rPr>
        <w:t>M</w:t>
      </w:r>
      <w:r w:rsidR="00C71EB2" w:rsidRPr="009C0888">
        <w:rPr>
          <w:rFonts w:eastAsia="MS Gothic" w:hint="eastAsia"/>
          <w:sz w:val="24"/>
          <w:szCs w:val="24"/>
        </w:rPr>
        <w:t>.</w:t>
      </w:r>
      <w:r w:rsidR="00C71EB2" w:rsidRPr="009C0888">
        <w:rPr>
          <w:rFonts w:eastAsia="MS Gothic"/>
          <w:sz w:val="24"/>
          <w:szCs w:val="24"/>
        </w:rPr>
        <w:t xml:space="preserve"> Ito, I</w:t>
      </w:r>
      <w:r w:rsidR="00C71EB2" w:rsidRPr="009C0888">
        <w:rPr>
          <w:rFonts w:eastAsia="MS Gothic" w:hint="eastAsia"/>
          <w:sz w:val="24"/>
          <w:szCs w:val="24"/>
        </w:rPr>
        <w:t>.</w:t>
      </w:r>
      <w:r w:rsidR="00C71EB2" w:rsidRPr="009C0888">
        <w:rPr>
          <w:rFonts w:eastAsia="MS Gothic"/>
          <w:sz w:val="24"/>
          <w:szCs w:val="24"/>
        </w:rPr>
        <w:t xml:space="preserve"> Itani, Y</w:t>
      </w:r>
      <w:r w:rsidR="00C71EB2" w:rsidRPr="009C0888">
        <w:rPr>
          <w:rFonts w:eastAsia="MS Gothic" w:hint="eastAsia"/>
          <w:sz w:val="24"/>
          <w:szCs w:val="24"/>
        </w:rPr>
        <w:t>.</w:t>
      </w:r>
      <w:r w:rsidR="00C71EB2" w:rsidRPr="009C0888">
        <w:rPr>
          <w:rFonts w:eastAsia="MS Gothic"/>
          <w:sz w:val="24"/>
          <w:szCs w:val="24"/>
        </w:rPr>
        <w:t xml:space="preserve"> Toyoda, K</w:t>
      </w:r>
      <w:r w:rsidR="00C71EB2" w:rsidRPr="009C0888">
        <w:rPr>
          <w:rFonts w:eastAsia="MS Gothic" w:hint="eastAsia"/>
          <w:sz w:val="24"/>
          <w:szCs w:val="24"/>
        </w:rPr>
        <w:t>.</w:t>
      </w:r>
      <w:r w:rsidR="00C71EB2" w:rsidRPr="009C0888">
        <w:rPr>
          <w:rFonts w:eastAsia="MS Gothic"/>
          <w:sz w:val="24"/>
          <w:szCs w:val="24"/>
        </w:rPr>
        <w:t xml:space="preserve"> Morimoto, T</w:t>
      </w:r>
      <w:r w:rsidR="00C71EB2" w:rsidRPr="009C0888">
        <w:rPr>
          <w:rFonts w:eastAsia="MS Gothic" w:hint="eastAsia"/>
          <w:sz w:val="24"/>
          <w:szCs w:val="24"/>
        </w:rPr>
        <w:t>.</w:t>
      </w:r>
      <w:r w:rsidR="00C71EB2" w:rsidRPr="009C0888">
        <w:rPr>
          <w:rFonts w:eastAsia="MS Gothic"/>
          <w:sz w:val="24"/>
          <w:szCs w:val="24"/>
        </w:rPr>
        <w:t xml:space="preserve"> Dohi, Y</w:t>
      </w:r>
      <w:r w:rsidR="00C71EB2" w:rsidRPr="009C0888">
        <w:rPr>
          <w:rFonts w:eastAsia="MS Gothic" w:hint="eastAsia"/>
          <w:sz w:val="24"/>
          <w:szCs w:val="24"/>
        </w:rPr>
        <w:t xml:space="preserve">. </w:t>
      </w:r>
      <w:r w:rsidR="00C71EB2" w:rsidRPr="009C0888">
        <w:rPr>
          <w:rFonts w:eastAsia="MS Gothic"/>
          <w:sz w:val="24"/>
          <w:szCs w:val="24"/>
        </w:rPr>
        <w:t>Kita</w:t>
      </w:r>
      <w:r w:rsidR="00C71EB2" w:rsidRPr="009C0888">
        <w:rPr>
          <w:rFonts w:eastAsia="MS Gothic" w:hint="eastAsia"/>
          <w:sz w:val="24"/>
          <w:szCs w:val="24"/>
        </w:rPr>
        <w:t xml:space="preserve">, </w:t>
      </w:r>
      <w:r w:rsidR="00C71EB2" w:rsidRPr="009C0888">
        <w:rPr>
          <w:rFonts w:eastAsia="MS Gothic" w:hint="eastAsia"/>
          <w:i/>
          <w:sz w:val="24"/>
          <w:szCs w:val="24"/>
        </w:rPr>
        <w:t>Angew. Chem. Int. Ed.</w:t>
      </w:r>
      <w:r w:rsidR="00C71EB2" w:rsidRPr="009C0888">
        <w:rPr>
          <w:rFonts w:eastAsia="MS Gothic" w:hint="eastAsia"/>
          <w:sz w:val="24"/>
          <w:szCs w:val="24"/>
        </w:rPr>
        <w:t xml:space="preserve"> </w:t>
      </w:r>
      <w:r w:rsidR="00C71EB2" w:rsidRPr="009C0888">
        <w:rPr>
          <w:rFonts w:eastAsia="MS Gothic" w:hint="eastAsia"/>
          <w:b/>
          <w:sz w:val="24"/>
          <w:szCs w:val="24"/>
        </w:rPr>
        <w:t>2012</w:t>
      </w:r>
      <w:r w:rsidR="00C71EB2" w:rsidRPr="009C0888">
        <w:rPr>
          <w:rFonts w:eastAsia="MS Gothic" w:hint="eastAsia"/>
          <w:sz w:val="24"/>
          <w:szCs w:val="24"/>
        </w:rPr>
        <w:t xml:space="preserve">, </w:t>
      </w:r>
      <w:r w:rsidR="00C71EB2" w:rsidRPr="009C0888">
        <w:rPr>
          <w:rFonts w:eastAsia="MS Gothic" w:hint="eastAsia"/>
          <w:i/>
          <w:sz w:val="24"/>
          <w:szCs w:val="24"/>
        </w:rPr>
        <w:t>51</w:t>
      </w:r>
      <w:r w:rsidR="00C71EB2" w:rsidRPr="009C0888">
        <w:rPr>
          <w:rFonts w:eastAsia="MS Gothic" w:hint="eastAsia"/>
          <w:sz w:val="24"/>
          <w:szCs w:val="24"/>
        </w:rPr>
        <w:t>, 12555.</w:t>
      </w:r>
    </w:p>
    <w:p w14:paraId="4AC216A9" w14:textId="77777777" w:rsidR="009C0888" w:rsidRPr="009C0888" w:rsidRDefault="009C0888" w:rsidP="00741C0A">
      <w:pPr>
        <w:pStyle w:val="ReferencesChar"/>
        <w:framePr w:wrap="auto" w:vAnchor="margin" w:yAlign="inline"/>
        <w:numPr>
          <w:ilvl w:val="0"/>
          <w:numId w:val="0"/>
        </w:numPr>
        <w:tabs>
          <w:tab w:val="num" w:pos="416"/>
        </w:tabs>
        <w:rPr>
          <w:sz w:val="24"/>
          <w:szCs w:val="24"/>
        </w:rPr>
        <w:sectPr w:rsidR="009C0888" w:rsidRPr="009C0888" w:rsidSect="009C0888">
          <w:footnotePr>
            <w:numRestart w:val="eachPage"/>
          </w:footnotePr>
          <w:type w:val="continuous"/>
          <w:pgSz w:w="11907" w:h="16188" w:code="1"/>
          <w:pgMar w:top="1417" w:right="1417" w:bottom="1417" w:left="1417" w:header="1077" w:footer="709" w:gutter="0"/>
          <w:cols w:space="620"/>
          <w:titlePg/>
          <w:docGrid w:linePitch="272"/>
        </w:sectPr>
      </w:pPr>
    </w:p>
    <w:p w14:paraId="1F359A85" w14:textId="77777777" w:rsidR="007A5D1C" w:rsidRPr="00741C0A" w:rsidRDefault="007A5D1C" w:rsidP="00BD239F">
      <w:pPr>
        <w:pStyle w:val="ReferencesChar"/>
        <w:framePr w:wrap="auto" w:vAnchor="margin" w:yAlign="inline"/>
        <w:numPr>
          <w:ilvl w:val="0"/>
          <w:numId w:val="0"/>
        </w:numPr>
        <w:tabs>
          <w:tab w:val="num" w:pos="416"/>
        </w:tabs>
        <w:ind w:left="416" w:hangingChars="260" w:hanging="416"/>
        <w:sectPr w:rsidR="007A5D1C" w:rsidRPr="00741C0A" w:rsidSect="00BD239F">
          <w:footnotePr>
            <w:numRestart w:val="eachPage"/>
          </w:footnotePr>
          <w:type w:val="continuous"/>
          <w:pgSz w:w="11907" w:h="16188" w:code="1"/>
          <w:pgMar w:top="1276" w:right="907" w:bottom="1134" w:left="862" w:header="1077" w:footer="709" w:gutter="0"/>
          <w:cols w:num="2" w:space="620"/>
          <w:titlePg/>
        </w:sectPr>
      </w:pPr>
    </w:p>
    <w:p w14:paraId="6675AA6B" w14:textId="77777777" w:rsidR="00E76555" w:rsidRDefault="00E76555" w:rsidP="00E76555">
      <w:pPr>
        <w:pStyle w:val="ElsGraphAbs"/>
      </w:pPr>
      <w:r>
        <w:lastRenderedPageBreak/>
        <w:t>Graphical Abstract</w:t>
      </w:r>
    </w:p>
    <w:p w14:paraId="4B17BD5C" w14:textId="77777777" w:rsidR="00B46209" w:rsidRDefault="00E76555" w:rsidP="00E76555">
      <w:pPr>
        <w:jc w:val="center"/>
      </w:pPr>
      <w:r>
        <w:t>To create your abstract, type over the instructions in the template box below.</w:t>
      </w:r>
      <w:r>
        <w:br/>
        <w:t>Fonts or abstract dimensions should not be changed</w:t>
      </w:r>
    </w:p>
    <w:p w14:paraId="68C8613D" w14:textId="77777777" w:rsidR="009D4F85" w:rsidRDefault="00977766" w:rsidP="00E76555">
      <w:pPr>
        <w:jc w:val="center"/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F2EF0E8" wp14:editId="46DCF5FB">
                <wp:simplePos x="0" y="0"/>
                <wp:positionH relativeFrom="column">
                  <wp:posOffset>-635</wp:posOffset>
                </wp:positionH>
                <wp:positionV relativeFrom="paragraph">
                  <wp:posOffset>199390</wp:posOffset>
                </wp:positionV>
                <wp:extent cx="6400800" cy="1981200"/>
                <wp:effectExtent l="0" t="0" r="19050" b="19050"/>
                <wp:wrapTopAndBottom/>
                <wp:docPr id="6" name="Text Box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00800" cy="1981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2D4D60" w14:textId="77777777" w:rsidR="00E76555" w:rsidRPr="00C71EB2" w:rsidRDefault="00285A79" w:rsidP="00E76555">
                            <w:pPr>
                              <w:pStyle w:val="ElsGraphTitle"/>
                              <w:rPr>
                                <w:sz w:val="21"/>
                                <w:szCs w:val="21"/>
                              </w:rPr>
                            </w:pPr>
                            <w:r w:rsidRPr="00C71EB2">
                              <w:rPr>
                                <w:sz w:val="21"/>
                                <w:szCs w:val="21"/>
                              </w:rPr>
                              <w:fldChar w:fldCharType="begin"/>
                            </w:r>
                            <w:r w:rsidR="00E76555" w:rsidRPr="00C71EB2">
                              <w:rPr>
                                <w:sz w:val="21"/>
                                <w:szCs w:val="21"/>
                              </w:rPr>
                              <w:instrText xml:space="preserve"> MACROBUTTON NoMacro Type the title of your article here</w:instrText>
                            </w:r>
                            <w:r w:rsidRPr="00C71EB2">
                              <w:rPr>
                                <w:sz w:val="21"/>
                                <w:szCs w:val="21"/>
                              </w:rPr>
                              <w:fldChar w:fldCharType="end"/>
                            </w:r>
                          </w:p>
                          <w:p w14:paraId="56FE2BAC" w14:textId="77777777" w:rsidR="00E76555" w:rsidRPr="00C71EB2" w:rsidRDefault="00285A79" w:rsidP="00E76555">
                            <w:pPr>
                              <w:pStyle w:val="ElsGraphAuthor"/>
                              <w:rPr>
                                <w:sz w:val="20"/>
                                <w:lang w:eastAsia="ja-JP"/>
                              </w:rPr>
                            </w:pPr>
                            <w:r w:rsidRPr="00C71EB2">
                              <w:rPr>
                                <w:sz w:val="20"/>
                              </w:rPr>
                              <w:fldChar w:fldCharType="begin"/>
                            </w:r>
                            <w:r w:rsidR="00E76555" w:rsidRPr="00C71EB2">
                              <w:rPr>
                                <w:sz w:val="20"/>
                              </w:rPr>
                              <w:instrText xml:space="preserve"> MACROBUTTON NoMacro Authors' names here</w:instrText>
                            </w:r>
                            <w:r w:rsidRPr="00C71EB2"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  <w:p w14:paraId="6FDE507B" w14:textId="77777777" w:rsidR="00E76555" w:rsidRDefault="00E76555" w:rsidP="00E76555">
                            <w:pPr>
                              <w:pStyle w:val="ElsGraphAddress"/>
                            </w:pPr>
                          </w:p>
                          <w:p w14:paraId="3EC26735" w14:textId="77777777" w:rsidR="00E76555" w:rsidRDefault="00E76555" w:rsidP="00E76555">
                            <w:pPr>
                              <w:pStyle w:val="ElsGraphPlaceholder"/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2EF0E8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.05pt;margin-top:15.7pt;width:7in;height:156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" filled="f">
                <o:lock v:ext="edit" aspectratio="t"/>
                <v:textbox inset="3.6pt,,3.6pt">
                  <w:txbxContent>
                    <w:p w14:paraId="1A2D4D60" w14:textId="77777777" w:rsidR="00E76555" w:rsidRPr="00C71EB2" w:rsidRDefault="00285A79" w:rsidP="00E76555">
                      <w:pPr>
                        <w:pStyle w:val="ElsGraphTitle"/>
                        <w:rPr>
                          <w:sz w:val="21"/>
                          <w:szCs w:val="21"/>
                        </w:rPr>
                      </w:pPr>
                      <w:r w:rsidRPr="00C71EB2">
                        <w:rPr>
                          <w:sz w:val="21"/>
                          <w:szCs w:val="21"/>
                        </w:rPr>
                        <w:fldChar w:fldCharType="begin"/>
                      </w:r>
                      <w:r w:rsidR="00E76555" w:rsidRPr="00C71EB2">
                        <w:rPr>
                          <w:sz w:val="21"/>
                          <w:szCs w:val="21"/>
                        </w:rPr>
                        <w:instrText xml:space="preserve"> MACROBUTTON NoMacro Type the title of your article here</w:instrText>
                      </w:r>
                      <w:r w:rsidRPr="00C71EB2">
                        <w:rPr>
                          <w:sz w:val="21"/>
                          <w:szCs w:val="21"/>
                        </w:rPr>
                        <w:fldChar w:fldCharType="end"/>
                      </w:r>
                    </w:p>
                    <w:p w14:paraId="56FE2BAC" w14:textId="77777777" w:rsidR="00E76555" w:rsidRPr="00C71EB2" w:rsidRDefault="00285A79" w:rsidP="00E76555">
                      <w:pPr>
                        <w:pStyle w:val="ElsGraphAuthor"/>
                        <w:rPr>
                          <w:sz w:val="20"/>
                          <w:lang w:eastAsia="ja-JP"/>
                        </w:rPr>
                      </w:pPr>
                      <w:r w:rsidRPr="00C71EB2">
                        <w:rPr>
                          <w:sz w:val="20"/>
                        </w:rPr>
                        <w:fldChar w:fldCharType="begin"/>
                      </w:r>
                      <w:r w:rsidR="00E76555" w:rsidRPr="00C71EB2">
                        <w:rPr>
                          <w:sz w:val="20"/>
                        </w:rPr>
                        <w:instrText xml:space="preserve"> MACROBUTTON NoMacro Authors' names here</w:instrText>
                      </w:r>
                      <w:r w:rsidRPr="00C71EB2">
                        <w:rPr>
                          <w:sz w:val="20"/>
                        </w:rPr>
                        <w:fldChar w:fldCharType="end"/>
                      </w:r>
                    </w:p>
                    <w:p w14:paraId="6FDE507B" w14:textId="77777777" w:rsidR="00E76555" w:rsidRDefault="00E76555" w:rsidP="00E76555">
                      <w:pPr>
                        <w:pStyle w:val="ElsGraphAddress"/>
                      </w:pPr>
                    </w:p>
                    <w:p w14:paraId="3EC26735" w14:textId="77777777" w:rsidR="00E76555" w:rsidRDefault="00E76555" w:rsidP="00E76555">
                      <w:pPr>
                        <w:pStyle w:val="ElsGraphPlaceholde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A4753CC" w14:textId="77777777" w:rsidR="009D4F85" w:rsidRDefault="00977766" w:rsidP="00E76555">
      <w:pPr>
        <w:jc w:val="center"/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D58836" wp14:editId="0BD733EC">
                <wp:simplePos x="0" y="0"/>
                <wp:positionH relativeFrom="column">
                  <wp:posOffset>-67310</wp:posOffset>
                </wp:positionH>
                <wp:positionV relativeFrom="paragraph">
                  <wp:posOffset>3028562</wp:posOffset>
                </wp:positionV>
                <wp:extent cx="6381575" cy="4108838"/>
                <wp:effectExtent l="0" t="0" r="19685" b="25400"/>
                <wp:wrapTopAndBottom/>
                <wp:docPr id="3" name="Text Box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381575" cy="4108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ACEE87" w14:textId="77777777" w:rsidR="00365933" w:rsidRDefault="00365933" w:rsidP="00977766">
                            <w:pPr>
                              <w:pStyle w:val="ElsGraphAuthor"/>
                              <w:jc w:val="center"/>
                              <w:rPr>
                                <w:b/>
                                <w:sz w:val="21"/>
                                <w:szCs w:val="21"/>
                                <w:lang w:eastAsia="ja-JP"/>
                              </w:rPr>
                            </w:pPr>
                            <w:r w:rsidRPr="00365933">
                              <w:rPr>
                                <w:b/>
                                <w:sz w:val="21"/>
                                <w:szCs w:val="21"/>
                                <w:lang w:eastAsia="ja-JP"/>
                              </w:rPr>
                              <w:t>Immobilization of Graphene Oxide on the Permeate Side of</w:t>
                            </w:r>
                            <w:r w:rsidR="00977766">
                              <w:rPr>
                                <w:b/>
                                <w:sz w:val="21"/>
                                <w:szCs w:val="21"/>
                                <w:lang w:eastAsia="ja-JP"/>
                              </w:rPr>
                              <w:t xml:space="preserve"> </w:t>
                            </w:r>
                            <w:r w:rsidRPr="00365933">
                              <w:rPr>
                                <w:b/>
                                <w:sz w:val="21"/>
                                <w:szCs w:val="21"/>
                                <w:lang w:eastAsia="ja-JP"/>
                              </w:rPr>
                              <w:t xml:space="preserve"> a Membrane Distillation Membrane to Enhance Flux</w:t>
                            </w:r>
                          </w:p>
                          <w:p w14:paraId="184777DA" w14:textId="77777777" w:rsidR="009D4F85" w:rsidRPr="00C71EB2" w:rsidRDefault="00365933" w:rsidP="00977766">
                            <w:pPr>
                              <w:pStyle w:val="ElsGraphAuthor"/>
                              <w:jc w:val="center"/>
                              <w:rPr>
                                <w:lang w:eastAsia="ja-JP"/>
                              </w:rPr>
                            </w:pPr>
                            <w:r w:rsidRPr="00365933">
                              <w:rPr>
                                <w:rFonts w:eastAsia="MS Gothic"/>
                                <w:sz w:val="20"/>
                              </w:rPr>
                              <w:t>Worawit Intrchom, Sagar Roy</w:t>
                            </w:r>
                            <w:r w:rsidR="00C71EB2" w:rsidRPr="00C71EB2">
                              <w:rPr>
                                <w:rFonts w:eastAsia="MS Gothic"/>
                                <w:sz w:val="20"/>
                              </w:rPr>
                              <w:t xml:space="preserve">, </w:t>
                            </w:r>
                            <w:r w:rsidR="00977766" w:rsidRPr="00977766">
                              <w:rPr>
                                <w:rFonts w:eastAsia="MS Gothic"/>
                                <w:sz w:val="20"/>
                              </w:rPr>
                              <w:t>Madihah Saud Humoud and Somenath Mitra</w:t>
                            </w:r>
                          </w:p>
                          <w:p w14:paraId="08CDB2A0" w14:textId="77777777" w:rsidR="009D4F85" w:rsidRDefault="009D4F85" w:rsidP="00365933">
                            <w:pPr>
                              <w:pStyle w:val="ElsGraphAddress"/>
                              <w:jc w:val="center"/>
                              <w:rPr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58836" id="_x0000_s1027" type="#_x0000_t202" style="position:absolute;left:0;text-align:left;margin-left:-5.3pt;margin-top:238.45pt;width:502.5pt;height:32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" filled="f">
                <o:lock v:ext="edit" aspectratio="t"/>
                <v:textbox inset="3.6pt,,3.6pt">
                  <w:txbxContent>
                    <w:p w14:paraId="2FACEE87" w14:textId="77777777" w:rsidR="00365933" w:rsidRDefault="00365933" w:rsidP="00977766">
                      <w:pPr>
                        <w:pStyle w:val="ElsGraphAuthor"/>
                        <w:jc w:val="center"/>
                        <w:rPr>
                          <w:b/>
                          <w:sz w:val="21"/>
                          <w:szCs w:val="21"/>
                          <w:lang w:eastAsia="ja-JP"/>
                        </w:rPr>
                      </w:pPr>
                      <w:r w:rsidRPr="00365933">
                        <w:rPr>
                          <w:b/>
                          <w:sz w:val="21"/>
                          <w:szCs w:val="21"/>
                          <w:lang w:eastAsia="ja-JP"/>
                        </w:rPr>
                        <w:t>Immobilization of Graphene Oxide on the Permeate Side of</w:t>
                      </w:r>
                      <w:r w:rsidR="00977766">
                        <w:rPr>
                          <w:b/>
                          <w:sz w:val="21"/>
                          <w:szCs w:val="21"/>
                          <w:lang w:eastAsia="ja-JP"/>
                        </w:rPr>
                        <w:t xml:space="preserve"> </w:t>
                      </w:r>
                      <w:r w:rsidRPr="00365933">
                        <w:rPr>
                          <w:b/>
                          <w:sz w:val="21"/>
                          <w:szCs w:val="21"/>
                          <w:lang w:eastAsia="ja-JP"/>
                        </w:rPr>
                        <w:t xml:space="preserve"> a Membrane Distillation Membrane to Enhance Flux</w:t>
                      </w:r>
                    </w:p>
                    <w:p w14:paraId="184777DA" w14:textId="77777777" w:rsidR="009D4F85" w:rsidRPr="00C71EB2" w:rsidRDefault="00365933" w:rsidP="00977766">
                      <w:pPr>
                        <w:pStyle w:val="ElsGraphAuthor"/>
                        <w:jc w:val="center"/>
                        <w:rPr>
                          <w:lang w:eastAsia="ja-JP"/>
                        </w:rPr>
                      </w:pPr>
                      <w:r w:rsidRPr="00365933">
                        <w:rPr>
                          <w:rFonts w:eastAsia="MS Gothic"/>
                          <w:sz w:val="20"/>
                        </w:rPr>
                        <w:t>Worawit Intrchom, Sagar Roy</w:t>
                      </w:r>
                      <w:r w:rsidR="00C71EB2" w:rsidRPr="00C71EB2">
                        <w:rPr>
                          <w:rFonts w:eastAsia="MS Gothic"/>
                          <w:sz w:val="20"/>
                        </w:rPr>
                        <w:t xml:space="preserve">, </w:t>
                      </w:r>
                      <w:r w:rsidR="00977766" w:rsidRPr="00977766">
                        <w:rPr>
                          <w:rFonts w:eastAsia="MS Gothic"/>
                          <w:sz w:val="20"/>
                        </w:rPr>
                        <w:t>Madihah Saud Humoud and Somenath Mitra</w:t>
                      </w:r>
                    </w:p>
                    <w:p w14:paraId="08CDB2A0" w14:textId="77777777" w:rsidR="009D4F85" w:rsidRDefault="009D4F85" w:rsidP="00365933">
                      <w:pPr>
                        <w:pStyle w:val="ElsGraphAddress"/>
                        <w:jc w:val="center"/>
                        <w:rPr>
                          <w:lang w:eastAsia="ja-JP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D66B5DD" w14:textId="77777777" w:rsidR="009D4F85" w:rsidRDefault="009D4F85" w:rsidP="00E76555">
      <w:pPr>
        <w:jc w:val="center"/>
      </w:pPr>
    </w:p>
    <w:p w14:paraId="785BC9AE" w14:textId="77777777" w:rsidR="009D4F85" w:rsidRDefault="009D4F85" w:rsidP="00E76555">
      <w:pPr>
        <w:jc w:val="center"/>
      </w:pPr>
    </w:p>
    <w:p w14:paraId="745515B7" w14:textId="77777777" w:rsidR="009D4F85" w:rsidRPr="00703CDB" w:rsidRDefault="00365933" w:rsidP="009D4F85">
      <w:pPr>
        <w:jc w:val="left"/>
      </w:pPr>
      <w:r w:rsidRPr="00365933">
        <w:rPr>
          <w:i/>
          <w:noProof/>
          <w:lang w:val="fr-FR"/>
        </w:rPr>
        <w:drawing>
          <wp:anchor distT="0" distB="0" distL="114300" distR="114300" simplePos="0" relativeHeight="251660288" behindDoc="1" locked="0" layoutInCell="1" allowOverlap="1" wp14:anchorId="59EF8FF7" wp14:editId="5672EF84">
            <wp:simplePos x="0" y="0"/>
            <wp:positionH relativeFrom="column">
              <wp:posOffset>1522730</wp:posOffset>
            </wp:positionH>
            <wp:positionV relativeFrom="paragraph">
              <wp:posOffset>1201420</wp:posOffset>
            </wp:positionV>
            <wp:extent cx="3000375" cy="2912110"/>
            <wp:effectExtent l="0" t="0" r="9525" b="2540"/>
            <wp:wrapTight wrapText="bothSides">
              <wp:wrapPolygon edited="0">
                <wp:start x="0" y="0"/>
                <wp:lineTo x="0" y="21478"/>
                <wp:lineTo x="21531" y="21478"/>
                <wp:lineTo x="21531" y="0"/>
                <wp:lineTo x="0" y="0"/>
              </wp:wrapPolygon>
            </wp:wrapTight>
            <wp:docPr id="12" name="Image 12" descr="https://www.mdpi.com/membranes/membranes-08-00063/article_deploy/html/images/membranes-08-00063-ag-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dpi.com/membranes/membranes-08-00063/article_deploy/html/images/membranes-08-00063-ag-550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9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4F85">
        <w:rPr>
          <w:rFonts w:hint="eastAsia"/>
        </w:rPr>
        <w:t>(Example)</w:t>
      </w:r>
      <w:r w:rsidRPr="00365933">
        <w:rPr>
          <w:i/>
          <w:lang w:val="fr-FR"/>
        </w:rPr>
        <w:t xml:space="preserve"> </w:t>
      </w:r>
    </w:p>
    <w:sectPr w:rsidR="009D4F85" w:rsidRPr="00703CDB" w:rsidSect="00BE63D6">
      <w:headerReference w:type="first" r:id="rId20"/>
      <w:footnotePr>
        <w:numRestart w:val="eachPage"/>
      </w:footnotePr>
      <w:pgSz w:w="11907" w:h="16188" w:code="1"/>
      <w:pgMar w:top="1440" w:right="907" w:bottom="1276" w:left="1021" w:header="1077" w:footer="709" w:gutter="0"/>
      <w:cols w:space="461"/>
      <w:titlePg/>
      <w:docGrid w:type="lines" w:linePitch="360" w:charSpace="129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D3335" w14:textId="77777777" w:rsidR="00F06FDF" w:rsidRDefault="00F06FDF">
      <w:r>
        <w:separator/>
      </w:r>
    </w:p>
  </w:endnote>
  <w:endnote w:type="continuationSeparator" w:id="0">
    <w:p w14:paraId="3EA3B1DC" w14:textId="77777777" w:rsidR="00F06FDF" w:rsidRDefault="00F06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D6ED343-78D6-47CD-861F-B9A60B5B02EE}"/>
    <w:embedBold r:id="rId2" w:fontKey="{4C3AC1CD-018A-4EB5-BBD8-F4ADB81B7311}"/>
    <w:embedItalic r:id="rId3" w:fontKey="{5A356B66-FA4F-4B21-A32E-19B9FCBF8E43}"/>
    <w:embedBoldItalic r:id="rId4" w:fontKey="{AD6FE00F-8FD2-4E2B-93F6-24E456A305C1}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平成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FA85F" w14:textId="77777777" w:rsidR="00013786" w:rsidRDefault="00013786">
    <w:pPr>
      <w:framePr w:wrap="around" w:vAnchor="text" w:hAnchor="margin" w:xAlign="right" w:y="1"/>
    </w:pPr>
  </w:p>
  <w:p w14:paraId="334B0420" w14:textId="77777777" w:rsidR="00013786" w:rsidRDefault="00013786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90DCF" w14:textId="77777777" w:rsidR="00013786" w:rsidRDefault="00013786">
    <w:pPr>
      <w:framePr w:wrap="around" w:vAnchor="text" w:hAnchor="margin" w:xAlign="right" w:y="1"/>
    </w:pPr>
  </w:p>
  <w:p w14:paraId="40337C64" w14:textId="77777777" w:rsidR="00013786" w:rsidRDefault="00013786">
    <w:pPr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76E83" w14:textId="77777777" w:rsidR="00013786" w:rsidRDefault="00013786">
    <w:pPr>
      <w:framePr w:wrap="around" w:vAnchor="text" w:hAnchor="margin" w:xAlign="right" w:y="1"/>
    </w:pPr>
  </w:p>
  <w:p w14:paraId="3D17758D" w14:textId="77777777" w:rsidR="00013786" w:rsidRDefault="00013786">
    <w:pPr>
      <w:pStyle w:val="footerDOI"/>
    </w:pPr>
    <w:r>
      <w:rPr>
        <w:rFonts w:hint="eastAsia"/>
      </w:rPr>
      <w:t>Published on the web (Advance View) April 1, 200</w:t>
    </w:r>
    <w:r w:rsidR="005717C4">
      <w:rPr>
        <w:rFonts w:hint="eastAsia"/>
      </w:rPr>
      <w:t>*</w:t>
    </w:r>
    <w:r>
      <w:rPr>
        <w:rFonts w:hint="eastAsia"/>
      </w:rPr>
      <w:t>;     DOI  10.1246/cl.200</w:t>
    </w:r>
    <w:r w:rsidR="005717C4">
      <w:rPr>
        <w:rFonts w:hint="eastAsia"/>
      </w:rPr>
      <w:t>*</w:t>
    </w:r>
    <w:r>
      <w:rPr>
        <w:rFonts w:hint="eastAsia"/>
      </w:rPr>
      <w:t>.***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55E72" w14:textId="77777777" w:rsidR="00013786" w:rsidRDefault="00013786">
    <w:pPr>
      <w:framePr w:wrap="around" w:vAnchor="text" w:hAnchor="margin" w:xAlign="right" w:y="1"/>
    </w:pPr>
  </w:p>
  <w:p w14:paraId="1B64E72D" w14:textId="77777777" w:rsidR="00013786" w:rsidRDefault="00013786">
    <w:pPr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4C9B" w14:textId="77777777" w:rsidR="00013786" w:rsidRDefault="0001378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1DB9F" w14:textId="77777777" w:rsidR="00F06FDF" w:rsidRDefault="00F06FDF">
      <w:r>
        <w:separator/>
      </w:r>
    </w:p>
  </w:footnote>
  <w:footnote w:type="continuationSeparator" w:id="0">
    <w:p w14:paraId="31BA2B15" w14:textId="77777777" w:rsidR="00F06FDF" w:rsidRDefault="00F06F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3BC4F" w14:textId="77777777" w:rsidR="00013786" w:rsidRDefault="00285A79">
    <w:pPr>
      <w:jc w:val="right"/>
    </w:pPr>
    <w:r>
      <w:fldChar w:fldCharType="begin"/>
    </w:r>
    <w:r w:rsidR="00013786">
      <w:instrText xml:space="preserve"> PAGE </w:instrText>
    </w:r>
    <w:r>
      <w:fldChar w:fldCharType="separate"/>
    </w:r>
    <w:r w:rsidR="00013786">
      <w:rPr>
        <w:noProof/>
      </w:rPr>
      <w:t>2</w:t>
    </w:r>
    <w:r>
      <w:fldChar w:fldCharType="end"/>
    </w:r>
  </w:p>
  <w:p w14:paraId="403C0442" w14:textId="77777777" w:rsidR="00013786" w:rsidRDefault="0001378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A51F8" w14:textId="77777777" w:rsidR="00013786" w:rsidRDefault="00285A79">
    <w:r>
      <w:rPr>
        <w:rStyle w:val="PageNumber"/>
      </w:rPr>
      <w:fldChar w:fldCharType="begin"/>
    </w:r>
    <w:r w:rsidR="00013786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013786">
      <w:rPr>
        <w:rStyle w:val="PageNumber"/>
        <w:noProof/>
      </w:rPr>
      <w:t>3</w:t>
    </w:r>
    <w:r>
      <w:rPr>
        <w:rStyle w:val="PageNumber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975"/>
      <w:gridCol w:w="1004"/>
    </w:tblGrid>
    <w:tr w:rsidR="00F3394F" w14:paraId="47ED8847" w14:textId="77777777" w:rsidTr="00F3394F">
      <w:tc>
        <w:tcPr>
          <w:tcW w:w="9715" w:type="dxa"/>
          <w:vAlign w:val="center"/>
        </w:tcPr>
        <w:p w14:paraId="7496FEF0" w14:textId="6C8644B2" w:rsidR="00F3394F" w:rsidRPr="00E70CC5" w:rsidRDefault="00F3394F" w:rsidP="00F3394F">
          <w:pPr>
            <w:jc w:val="right"/>
            <w:rPr>
              <w:rStyle w:val="PageNumber"/>
              <w:noProof/>
              <w:sz w:val="18"/>
              <w:szCs w:val="18"/>
            </w:rPr>
          </w:pPr>
          <w:r w:rsidRPr="00E70CC5">
            <w:rPr>
              <w:i/>
              <w:sz w:val="18"/>
              <w:szCs w:val="18"/>
              <w:lang w:val="en-CA"/>
            </w:rPr>
            <w:t>3</w:t>
          </w:r>
          <w:r w:rsidRPr="00E70CC5">
            <w:rPr>
              <w:i/>
              <w:sz w:val="18"/>
              <w:szCs w:val="18"/>
              <w:vertAlign w:val="superscript"/>
              <w:lang w:val="en-CA"/>
            </w:rPr>
            <w:t>rd</w:t>
          </w:r>
          <w:r w:rsidRPr="00E70CC5">
            <w:rPr>
              <w:i/>
              <w:sz w:val="18"/>
              <w:szCs w:val="18"/>
              <w:lang w:val="en-CA"/>
            </w:rPr>
            <w:t xml:space="preserve"> </w:t>
          </w:r>
          <w:r w:rsidRPr="00E70CC5">
            <w:rPr>
              <w:i/>
              <w:sz w:val="18"/>
              <w:szCs w:val="18"/>
              <w:lang w:val="en-CA"/>
            </w:rPr>
            <w:t xml:space="preserve">International Conference on Materials for Environment, Energy and Bioresource </w:t>
          </w:r>
          <w:r w:rsidRPr="00E70CC5">
            <w:rPr>
              <w:vanish/>
              <w:sz w:val="18"/>
              <w:szCs w:val="18"/>
            </w:rPr>
            <w:t>(</w:t>
          </w:r>
          <w:r w:rsidRPr="00E70CC5">
            <w:rPr>
              <w:b/>
              <w:bCs/>
              <w:vanish/>
              <w:sz w:val="18"/>
              <w:szCs w:val="18"/>
            </w:rPr>
            <w:t>M2EBA</w:t>
          </w:r>
          <w:r w:rsidRPr="00E70CC5">
            <w:rPr>
              <w:b/>
              <w:bCs/>
              <w:vanish/>
              <w:sz w:val="18"/>
              <w:szCs w:val="18"/>
            </w:rPr>
            <w:t xml:space="preserve"> 202</w:t>
          </w:r>
          <w:r w:rsidRPr="00E70CC5">
            <w:rPr>
              <w:b/>
              <w:bCs/>
              <w:vanish/>
              <w:sz w:val="18"/>
              <w:szCs w:val="18"/>
            </w:rPr>
            <w:t>4</w:t>
          </w:r>
          <w:r w:rsidRPr="00E70CC5">
            <w:rPr>
              <w:vanish/>
              <w:sz w:val="18"/>
              <w:szCs w:val="18"/>
            </w:rPr>
            <w:t>)</w:t>
          </w:r>
        </w:p>
      </w:tc>
      <w:tc>
        <w:tcPr>
          <w:tcW w:w="254" w:type="dxa"/>
          <w:vAlign w:val="center"/>
        </w:tcPr>
        <w:p w14:paraId="5FBF4601" w14:textId="0DCF787A" w:rsidR="00F3394F" w:rsidRDefault="00F3394F">
          <w:pPr>
            <w:rPr>
              <w:rStyle w:val="PageNumber"/>
              <w:rFonts w:ascii="Calibri" w:eastAsia="Calibri" w:hAnsi="Calibri" w:cs="Arial"/>
              <w:sz w:val="18"/>
              <w:szCs w:val="18"/>
              <w:lang w:eastAsia="en-US"/>
            </w:rPr>
          </w:pPr>
          <w:r w:rsidRPr="00F3394F">
            <w:rPr>
              <w:sz w:val="21"/>
            </w:rPr>
            <w:drawing>
              <wp:inline distT="0" distB="0" distL="0" distR="0" wp14:anchorId="6B4D967E" wp14:editId="2F6ED06F">
                <wp:extent cx="500380" cy="353483"/>
                <wp:effectExtent l="0" t="0" r="0" b="8890"/>
                <wp:docPr id="4" name="Pictur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86B541B-B0A1-51ED-1327-832A27916F1D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3">
                          <a:extLst>
                            <a:ext uri="{FF2B5EF4-FFF2-40B4-BE49-F238E27FC236}">
                              <a16:creationId xmlns:a16="http://schemas.microsoft.com/office/drawing/2014/main" id="{686B541B-B0A1-51ED-1327-832A27916F1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 t="14371" b="15041"/>
                        <a:stretch/>
                      </pic:blipFill>
                      <pic:spPr bwMode="auto">
                        <a:xfrm>
                          <a:off x="0" y="0"/>
                          <a:ext cx="509511" cy="3599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19901F03" w14:textId="77777777" w:rsidR="00F3394F" w:rsidRPr="00AC6E73" w:rsidRDefault="00F3394F">
    <w:pPr>
      <w:rPr>
        <w:rStyle w:val="PageNumber"/>
        <w:rFonts w:ascii="Calibri" w:eastAsia="Calibri" w:hAnsi="Calibri" w:cs="Arial"/>
        <w:sz w:val="18"/>
        <w:szCs w:val="18"/>
        <w:lang w:eastAsia="en-US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3C7F7" w14:textId="77777777" w:rsidR="00013786" w:rsidRDefault="00013786">
    <w:pPr>
      <w:pStyle w:val="Headerevenpage"/>
    </w:pPr>
    <w:r>
      <w:rPr>
        <w:rFonts w:hint="eastAsia"/>
      </w:rPr>
      <w:t>Chemistry Letters Vol. 3</w:t>
    </w:r>
    <w:r w:rsidR="005717C4">
      <w:rPr>
        <w:rFonts w:hint="eastAsia"/>
      </w:rPr>
      <w:t>*</w:t>
    </w:r>
    <w:r>
      <w:rPr>
        <w:rFonts w:hint="eastAsia"/>
      </w:rPr>
      <w:t xml:space="preserve">,  No. </w:t>
    </w:r>
    <w:r w:rsidR="005717C4">
      <w:rPr>
        <w:rFonts w:hint="eastAsia"/>
      </w:rPr>
      <w:t>*</w:t>
    </w:r>
    <w:r>
      <w:rPr>
        <w:rFonts w:hint="eastAsia"/>
      </w:rPr>
      <w:t xml:space="preserve">  (200</w:t>
    </w:r>
    <w:r w:rsidR="005717C4">
      <w:rPr>
        <w:rFonts w:hint="eastAsia"/>
      </w:rPr>
      <w:t>*</w:t>
    </w:r>
    <w:r>
      <w:rPr>
        <w:rFonts w:hint="eastAsia"/>
      </w:rPr>
      <w:t>)</w:t>
    </w:r>
  </w:p>
  <w:p w14:paraId="540B4F62" w14:textId="77777777" w:rsidR="00013786" w:rsidRDefault="00013786">
    <w:pPr>
      <w:jc w:val="right"/>
      <w:rPr>
        <w:sz w:val="18"/>
      </w:rPr>
    </w:pPr>
  </w:p>
  <w:p w14:paraId="50F137B8" w14:textId="77777777" w:rsidR="00013786" w:rsidRDefault="00013786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75F7D" w14:textId="77777777" w:rsidR="00013786" w:rsidRDefault="00013786">
    <w:pPr>
      <w:pStyle w:val="Headeroddpage"/>
    </w:pPr>
    <w:r>
      <w:rPr>
        <w:rFonts w:hint="eastAsia"/>
      </w:rPr>
      <w:t>Chemistry Letters Vol. 3</w:t>
    </w:r>
    <w:r w:rsidR="005717C4">
      <w:rPr>
        <w:rFonts w:hint="eastAsia"/>
      </w:rPr>
      <w:t>*</w:t>
    </w:r>
    <w:r>
      <w:rPr>
        <w:rFonts w:hint="eastAsia"/>
      </w:rPr>
      <w:t xml:space="preserve">,  No. </w:t>
    </w:r>
    <w:r w:rsidR="005717C4">
      <w:rPr>
        <w:rFonts w:hint="eastAsia"/>
      </w:rPr>
      <w:t>*</w:t>
    </w:r>
    <w:r>
      <w:rPr>
        <w:rFonts w:hint="eastAsia"/>
      </w:rPr>
      <w:t xml:space="preserve">  (200</w:t>
    </w:r>
    <w:r w:rsidR="005717C4">
      <w:rPr>
        <w:rFonts w:hint="eastAsia"/>
      </w:rPr>
      <w:t>*</w:t>
    </w:r>
    <w:r>
      <w:rPr>
        <w:rFonts w:hint="eastAsia"/>
      </w:rPr>
      <w:t>)</w:t>
    </w:r>
  </w:p>
  <w:p w14:paraId="2F76F509" w14:textId="77777777" w:rsidR="00013786" w:rsidRDefault="00013786">
    <w:pPr>
      <w:rPr>
        <w:sz w:val="18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9D727" w14:textId="77777777" w:rsidR="00013786" w:rsidRDefault="00013786">
    <w:pPr>
      <w:pStyle w:val="Headerevenpage"/>
    </w:pPr>
    <w:r>
      <w:rPr>
        <w:rFonts w:hint="eastAsia"/>
      </w:rPr>
      <w:t>Chemistr</w:t>
    </w:r>
    <w:r w:rsidR="00915AFC">
      <w:rPr>
        <w:rFonts w:hint="eastAsia"/>
      </w:rPr>
      <w:t>y Letters Vol. 3</w:t>
    </w:r>
    <w:r w:rsidR="00B439EE">
      <w:rPr>
        <w:rFonts w:hint="eastAsia"/>
      </w:rPr>
      <w:t>5,  No. 1  (2006</w:t>
    </w:r>
    <w:r>
      <w:rPr>
        <w:rFonts w:hint="eastAsia"/>
      </w:rPr>
      <w:t>)</w:t>
    </w:r>
  </w:p>
  <w:p w14:paraId="7BFFC12A" w14:textId="77777777" w:rsidR="00013786" w:rsidRDefault="00013786">
    <w:pPr>
      <w:jc w:val="right"/>
      <w:rPr>
        <w:rStyle w:val="PageNumber"/>
        <w:sz w:val="22"/>
      </w:rPr>
    </w:pPr>
  </w:p>
  <w:p w14:paraId="1DA26BD6" w14:textId="77777777" w:rsidR="00013786" w:rsidRDefault="00013786">
    <w:pPr>
      <w:rPr>
        <w:rStyle w:val="PageNumber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975"/>
      <w:gridCol w:w="1004"/>
    </w:tblGrid>
    <w:tr w:rsidR="00F3394F" w14:paraId="7BF17EE0" w14:textId="77777777" w:rsidTr="00A22522">
      <w:tc>
        <w:tcPr>
          <w:tcW w:w="9715" w:type="dxa"/>
          <w:vAlign w:val="center"/>
        </w:tcPr>
        <w:p w14:paraId="76A7FBE7" w14:textId="77777777" w:rsidR="00F3394F" w:rsidRPr="00E70CC5" w:rsidRDefault="00F3394F" w:rsidP="00F3394F">
          <w:pPr>
            <w:jc w:val="right"/>
            <w:rPr>
              <w:rStyle w:val="PageNumber"/>
              <w:noProof/>
              <w:sz w:val="18"/>
              <w:szCs w:val="18"/>
            </w:rPr>
          </w:pPr>
          <w:r w:rsidRPr="00E70CC5">
            <w:rPr>
              <w:i/>
              <w:sz w:val="18"/>
              <w:szCs w:val="18"/>
              <w:lang w:val="en-CA"/>
            </w:rPr>
            <w:t>3</w:t>
          </w:r>
          <w:r w:rsidRPr="00E70CC5">
            <w:rPr>
              <w:i/>
              <w:sz w:val="18"/>
              <w:szCs w:val="18"/>
              <w:vertAlign w:val="superscript"/>
              <w:lang w:val="en-CA"/>
            </w:rPr>
            <w:t>rd</w:t>
          </w:r>
          <w:r w:rsidRPr="00E70CC5">
            <w:rPr>
              <w:i/>
              <w:sz w:val="18"/>
              <w:szCs w:val="18"/>
              <w:lang w:val="en-CA"/>
            </w:rPr>
            <w:t xml:space="preserve"> International Conference on Materials for Environment, Energy and Bioresource </w:t>
          </w:r>
          <w:r w:rsidRPr="00E70CC5">
            <w:rPr>
              <w:vanish/>
              <w:sz w:val="18"/>
              <w:szCs w:val="18"/>
            </w:rPr>
            <w:t>(</w:t>
          </w:r>
          <w:r w:rsidRPr="00E70CC5">
            <w:rPr>
              <w:b/>
              <w:bCs/>
              <w:vanish/>
              <w:sz w:val="18"/>
              <w:szCs w:val="18"/>
            </w:rPr>
            <w:t>M2EBA 2024</w:t>
          </w:r>
          <w:r w:rsidRPr="00E70CC5">
            <w:rPr>
              <w:vanish/>
              <w:sz w:val="18"/>
              <w:szCs w:val="18"/>
            </w:rPr>
            <w:t>)</w:t>
          </w:r>
        </w:p>
      </w:tc>
      <w:tc>
        <w:tcPr>
          <w:tcW w:w="254" w:type="dxa"/>
          <w:vAlign w:val="center"/>
        </w:tcPr>
        <w:p w14:paraId="2577B1EC" w14:textId="77777777" w:rsidR="00F3394F" w:rsidRDefault="00F3394F" w:rsidP="00F3394F">
          <w:pPr>
            <w:rPr>
              <w:rStyle w:val="PageNumber"/>
              <w:rFonts w:ascii="Calibri" w:eastAsia="Calibri" w:hAnsi="Calibri" w:cs="Arial"/>
              <w:sz w:val="18"/>
              <w:szCs w:val="18"/>
              <w:lang w:eastAsia="en-US"/>
            </w:rPr>
          </w:pPr>
          <w:r w:rsidRPr="00F3394F">
            <w:rPr>
              <w:sz w:val="21"/>
            </w:rPr>
            <w:drawing>
              <wp:inline distT="0" distB="0" distL="0" distR="0" wp14:anchorId="7A9D56E6" wp14:editId="011BBBC1">
                <wp:extent cx="500380" cy="353483"/>
                <wp:effectExtent l="0" t="0" r="0" b="8890"/>
                <wp:docPr id="1" name="Pictur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86B541B-B0A1-51ED-1327-832A27916F1D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3">
                          <a:extLst>
                            <a:ext uri="{FF2B5EF4-FFF2-40B4-BE49-F238E27FC236}">
                              <a16:creationId xmlns:a16="http://schemas.microsoft.com/office/drawing/2014/main" id="{686B541B-B0A1-51ED-1327-832A27916F1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 t="14371" b="15041"/>
                        <a:stretch/>
                      </pic:blipFill>
                      <pic:spPr bwMode="auto">
                        <a:xfrm>
                          <a:off x="0" y="0"/>
                          <a:ext cx="509511" cy="3599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7C1B8EA0" w14:textId="77777777" w:rsidR="00926B48" w:rsidRPr="00F3394F" w:rsidRDefault="00926B48" w:rsidP="00F3394F">
    <w:pPr>
      <w:pStyle w:val="Header"/>
      <w:rPr>
        <w:rStyle w:val="PageNumbe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44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2E2579F"/>
    <w:multiLevelType w:val="hybridMultilevel"/>
    <w:tmpl w:val="C93CAB8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65653D4">
      <w:start w:val="1"/>
      <w:numFmt w:val="decimal"/>
      <w:lvlText w:val="%2"/>
      <w:lvlJc w:val="left"/>
      <w:pPr>
        <w:tabs>
          <w:tab w:val="num" w:pos="780"/>
        </w:tabs>
        <w:ind w:left="780" w:hanging="360"/>
      </w:pPr>
      <w:rPr>
        <w:rFonts w:ascii="Times New Roman" w:eastAsia="MS PMincho" w:hAnsi="Times New Roman" w:cs="Times New Roman"/>
      </w:rPr>
    </w:lvl>
    <w:lvl w:ilvl="2" w:tplc="02C23F5A">
      <w:start w:val="1"/>
      <w:numFmt w:val="upperLetter"/>
      <w:lvlText w:val="%3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8CF6DA3"/>
    <w:multiLevelType w:val="hybridMultilevel"/>
    <w:tmpl w:val="AC7234EA"/>
    <w:lvl w:ilvl="0" w:tplc="19D4566A">
      <w:start w:val="1"/>
      <w:numFmt w:val="lowerRoman"/>
      <w:lvlText w:val="(%1)"/>
      <w:lvlJc w:val="left"/>
      <w:pPr>
        <w:tabs>
          <w:tab w:val="num" w:pos="1340"/>
        </w:tabs>
        <w:ind w:left="13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60"/>
        </w:tabs>
        <w:ind w:left="14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80"/>
        </w:tabs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00"/>
        </w:tabs>
        <w:ind w:left="23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20"/>
        </w:tabs>
        <w:ind w:left="27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40"/>
        </w:tabs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60"/>
        </w:tabs>
        <w:ind w:left="35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80"/>
        </w:tabs>
        <w:ind w:left="39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00"/>
        </w:tabs>
        <w:ind w:left="4400" w:hanging="420"/>
      </w:pPr>
    </w:lvl>
  </w:abstractNum>
  <w:abstractNum w:abstractNumId="3" w15:restartNumberingAfterBreak="0">
    <w:nsid w:val="65275C0D"/>
    <w:multiLevelType w:val="singleLevel"/>
    <w:tmpl w:val="45BC9A1C"/>
    <w:lvl w:ilvl="0">
      <w:start w:val="1"/>
      <w:numFmt w:val="decimal"/>
      <w:pStyle w:val="ReferencesChar"/>
      <w:lvlText w:val="%1"/>
      <w:lvlJc w:val="left"/>
      <w:pPr>
        <w:tabs>
          <w:tab w:val="num" w:pos="510"/>
        </w:tabs>
        <w:ind w:left="510" w:hanging="360"/>
      </w:pPr>
      <w:rPr>
        <w:rFonts w:ascii="Times New Roman" w:hAnsi="Times New Roman" w:hint="default"/>
        <w:b w:val="0"/>
        <w:i w:val="0"/>
        <w:sz w:val="16"/>
      </w:rPr>
    </w:lvl>
  </w:abstractNum>
  <w:abstractNum w:abstractNumId="4" w15:restartNumberingAfterBreak="0">
    <w:nsid w:val="7F622105"/>
    <w:multiLevelType w:val="hybridMultilevel"/>
    <w:tmpl w:val="D36A0092"/>
    <w:lvl w:ilvl="0" w:tplc="44F02F6C">
      <w:start w:val="1"/>
      <w:numFmt w:val="bullet"/>
      <w:pStyle w:val="itemize"/>
      <w:lvlText w:val=""/>
      <w:lvlJc w:val="left"/>
      <w:pPr>
        <w:tabs>
          <w:tab w:val="num" w:pos="520"/>
        </w:tabs>
        <w:ind w:left="520" w:hanging="420"/>
      </w:pPr>
      <w:rPr>
        <w:rFonts w:ascii="Wingdings" w:hAnsi="Wingdings" w:hint="default"/>
      </w:rPr>
    </w:lvl>
    <w:lvl w:ilvl="1" w:tplc="911C7544" w:tentative="1">
      <w:start w:val="1"/>
      <w:numFmt w:val="bullet"/>
      <w:lvlText w:val=""/>
      <w:lvlJc w:val="left"/>
      <w:pPr>
        <w:tabs>
          <w:tab w:val="num" w:pos="940"/>
        </w:tabs>
        <w:ind w:left="940" w:hanging="420"/>
      </w:pPr>
      <w:rPr>
        <w:rFonts w:ascii="Wingdings" w:hAnsi="Wingdings" w:hint="default"/>
      </w:rPr>
    </w:lvl>
    <w:lvl w:ilvl="2" w:tplc="4D3EAB9A" w:tentative="1">
      <w:start w:val="1"/>
      <w:numFmt w:val="bullet"/>
      <w:lvlText w:val=""/>
      <w:lvlJc w:val="left"/>
      <w:pPr>
        <w:tabs>
          <w:tab w:val="num" w:pos="1360"/>
        </w:tabs>
        <w:ind w:left="1360" w:hanging="420"/>
      </w:pPr>
      <w:rPr>
        <w:rFonts w:ascii="Wingdings" w:hAnsi="Wingdings" w:hint="default"/>
      </w:rPr>
    </w:lvl>
    <w:lvl w:ilvl="3" w:tplc="AF44571A" w:tentative="1">
      <w:start w:val="1"/>
      <w:numFmt w:val="bullet"/>
      <w:lvlText w:val=""/>
      <w:lvlJc w:val="left"/>
      <w:pPr>
        <w:tabs>
          <w:tab w:val="num" w:pos="1780"/>
        </w:tabs>
        <w:ind w:left="1780" w:hanging="420"/>
      </w:pPr>
      <w:rPr>
        <w:rFonts w:ascii="Wingdings" w:hAnsi="Wingdings" w:hint="default"/>
      </w:rPr>
    </w:lvl>
    <w:lvl w:ilvl="4" w:tplc="F178379E" w:tentative="1">
      <w:start w:val="1"/>
      <w:numFmt w:val="bullet"/>
      <w:lvlText w:val=""/>
      <w:lvlJc w:val="left"/>
      <w:pPr>
        <w:tabs>
          <w:tab w:val="num" w:pos="2200"/>
        </w:tabs>
        <w:ind w:left="2200" w:hanging="420"/>
      </w:pPr>
      <w:rPr>
        <w:rFonts w:ascii="Wingdings" w:hAnsi="Wingdings" w:hint="default"/>
      </w:rPr>
    </w:lvl>
    <w:lvl w:ilvl="5" w:tplc="13200376" w:tentative="1">
      <w:start w:val="1"/>
      <w:numFmt w:val="bullet"/>
      <w:lvlText w:val=""/>
      <w:lvlJc w:val="left"/>
      <w:pPr>
        <w:tabs>
          <w:tab w:val="num" w:pos="2620"/>
        </w:tabs>
        <w:ind w:left="2620" w:hanging="420"/>
      </w:pPr>
      <w:rPr>
        <w:rFonts w:ascii="Wingdings" w:hAnsi="Wingdings" w:hint="default"/>
      </w:rPr>
    </w:lvl>
    <w:lvl w:ilvl="6" w:tplc="32345DC2" w:tentative="1">
      <w:start w:val="1"/>
      <w:numFmt w:val="bullet"/>
      <w:lvlText w:val=""/>
      <w:lvlJc w:val="left"/>
      <w:pPr>
        <w:tabs>
          <w:tab w:val="num" w:pos="3040"/>
        </w:tabs>
        <w:ind w:left="3040" w:hanging="420"/>
      </w:pPr>
      <w:rPr>
        <w:rFonts w:ascii="Wingdings" w:hAnsi="Wingdings" w:hint="default"/>
      </w:rPr>
    </w:lvl>
    <w:lvl w:ilvl="7" w:tplc="7A0231BA" w:tentative="1">
      <w:start w:val="1"/>
      <w:numFmt w:val="bullet"/>
      <w:lvlText w:val=""/>
      <w:lvlJc w:val="left"/>
      <w:pPr>
        <w:tabs>
          <w:tab w:val="num" w:pos="3460"/>
        </w:tabs>
        <w:ind w:left="3460" w:hanging="420"/>
      </w:pPr>
      <w:rPr>
        <w:rFonts w:ascii="Wingdings" w:hAnsi="Wingdings" w:hint="default"/>
      </w:rPr>
    </w:lvl>
    <w:lvl w:ilvl="8" w:tplc="F746E86E" w:tentative="1">
      <w:start w:val="1"/>
      <w:numFmt w:val="bullet"/>
      <w:lvlText w:val=""/>
      <w:lvlJc w:val="left"/>
      <w:pPr>
        <w:tabs>
          <w:tab w:val="num" w:pos="3880"/>
        </w:tabs>
        <w:ind w:left="3880" w:hanging="420"/>
      </w:pPr>
      <w:rPr>
        <w:rFonts w:ascii="Wingdings" w:hAnsi="Wingdings" w:hint="default"/>
      </w:rPr>
    </w:lvl>
  </w:abstractNum>
  <w:num w:numId="1" w16cid:durableId="1193566701">
    <w:abstractNumId w:val="0"/>
  </w:num>
  <w:num w:numId="2" w16cid:durableId="1092431407">
    <w:abstractNumId w:val="3"/>
  </w:num>
  <w:num w:numId="3" w16cid:durableId="1734158152">
    <w:abstractNumId w:val="4"/>
  </w:num>
  <w:num w:numId="4" w16cid:durableId="1430352911">
    <w:abstractNumId w:val="2"/>
  </w:num>
  <w:num w:numId="5" w16cid:durableId="127142809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embedTrueTypeFonts/>
  <w:embedSystemFonts/>
  <w:saveSubsetFonts/>
  <w:bordersDoNotSurroundHeader/>
  <w:bordersDoNotSurroundFooter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evenAndOddHeaders/>
  <w:drawingGridHorizontalSpacing w:val="416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03C"/>
    <w:rsid w:val="00003ECC"/>
    <w:rsid w:val="00013786"/>
    <w:rsid w:val="00050BB1"/>
    <w:rsid w:val="000513E0"/>
    <w:rsid w:val="00103206"/>
    <w:rsid w:val="00120986"/>
    <w:rsid w:val="00153B58"/>
    <w:rsid w:val="00196932"/>
    <w:rsid w:val="00203EC4"/>
    <w:rsid w:val="00210FD4"/>
    <w:rsid w:val="00215AC9"/>
    <w:rsid w:val="002257DC"/>
    <w:rsid w:val="002345FA"/>
    <w:rsid w:val="00241B30"/>
    <w:rsid w:val="00245E2B"/>
    <w:rsid w:val="002834C8"/>
    <w:rsid w:val="00285A79"/>
    <w:rsid w:val="002A1040"/>
    <w:rsid w:val="002B01A4"/>
    <w:rsid w:val="002F725D"/>
    <w:rsid w:val="0030394B"/>
    <w:rsid w:val="003324F1"/>
    <w:rsid w:val="00365933"/>
    <w:rsid w:val="00381D13"/>
    <w:rsid w:val="003D1A80"/>
    <w:rsid w:val="00424901"/>
    <w:rsid w:val="00424A5E"/>
    <w:rsid w:val="0045109E"/>
    <w:rsid w:val="00457763"/>
    <w:rsid w:val="00470D1E"/>
    <w:rsid w:val="00476E8D"/>
    <w:rsid w:val="004F3E55"/>
    <w:rsid w:val="00522347"/>
    <w:rsid w:val="005308CA"/>
    <w:rsid w:val="00536FF5"/>
    <w:rsid w:val="00540A96"/>
    <w:rsid w:val="005717C4"/>
    <w:rsid w:val="00576DD2"/>
    <w:rsid w:val="00584F8D"/>
    <w:rsid w:val="005C2B34"/>
    <w:rsid w:val="005C60D8"/>
    <w:rsid w:val="005E2695"/>
    <w:rsid w:val="005E73FC"/>
    <w:rsid w:val="005F5916"/>
    <w:rsid w:val="00626673"/>
    <w:rsid w:val="00676BE6"/>
    <w:rsid w:val="00680A77"/>
    <w:rsid w:val="006C571B"/>
    <w:rsid w:val="006C6FA3"/>
    <w:rsid w:val="006E6025"/>
    <w:rsid w:val="00703CDB"/>
    <w:rsid w:val="00741C0A"/>
    <w:rsid w:val="00747634"/>
    <w:rsid w:val="00757094"/>
    <w:rsid w:val="007A5D1C"/>
    <w:rsid w:val="007B0CD5"/>
    <w:rsid w:val="007F339A"/>
    <w:rsid w:val="00834FAE"/>
    <w:rsid w:val="0085075A"/>
    <w:rsid w:val="0089565D"/>
    <w:rsid w:val="008A2F55"/>
    <w:rsid w:val="008D703D"/>
    <w:rsid w:val="008E3F44"/>
    <w:rsid w:val="008E52CF"/>
    <w:rsid w:val="008F2CF3"/>
    <w:rsid w:val="00915AFC"/>
    <w:rsid w:val="00926B48"/>
    <w:rsid w:val="009532EC"/>
    <w:rsid w:val="00977766"/>
    <w:rsid w:val="00991A61"/>
    <w:rsid w:val="009A315A"/>
    <w:rsid w:val="009C0888"/>
    <w:rsid w:val="009D4F85"/>
    <w:rsid w:val="009E08AD"/>
    <w:rsid w:val="00A03F35"/>
    <w:rsid w:val="00A66349"/>
    <w:rsid w:val="00A91083"/>
    <w:rsid w:val="00AC6E73"/>
    <w:rsid w:val="00B143D3"/>
    <w:rsid w:val="00B23022"/>
    <w:rsid w:val="00B24E19"/>
    <w:rsid w:val="00B439EE"/>
    <w:rsid w:val="00B46209"/>
    <w:rsid w:val="00B71BFE"/>
    <w:rsid w:val="00B8403C"/>
    <w:rsid w:val="00BB7656"/>
    <w:rsid w:val="00BD239F"/>
    <w:rsid w:val="00BD322E"/>
    <w:rsid w:val="00BE63D6"/>
    <w:rsid w:val="00BF2946"/>
    <w:rsid w:val="00BF3B60"/>
    <w:rsid w:val="00BF7330"/>
    <w:rsid w:val="00C22104"/>
    <w:rsid w:val="00C30CA5"/>
    <w:rsid w:val="00C50565"/>
    <w:rsid w:val="00C71EB2"/>
    <w:rsid w:val="00C87D11"/>
    <w:rsid w:val="00CA15AF"/>
    <w:rsid w:val="00CA3960"/>
    <w:rsid w:val="00CA7D53"/>
    <w:rsid w:val="00CC3432"/>
    <w:rsid w:val="00D25042"/>
    <w:rsid w:val="00D63B5E"/>
    <w:rsid w:val="00D775F6"/>
    <w:rsid w:val="00D830D8"/>
    <w:rsid w:val="00D904F3"/>
    <w:rsid w:val="00DA5BA8"/>
    <w:rsid w:val="00DB43E5"/>
    <w:rsid w:val="00DB77DD"/>
    <w:rsid w:val="00DC276E"/>
    <w:rsid w:val="00E06698"/>
    <w:rsid w:val="00E625BC"/>
    <w:rsid w:val="00E6447F"/>
    <w:rsid w:val="00E70CC5"/>
    <w:rsid w:val="00E76555"/>
    <w:rsid w:val="00EC39F7"/>
    <w:rsid w:val="00ED4F90"/>
    <w:rsid w:val="00F04829"/>
    <w:rsid w:val="00F06FDF"/>
    <w:rsid w:val="00F22696"/>
    <w:rsid w:val="00F3394F"/>
    <w:rsid w:val="00F53B70"/>
    <w:rsid w:val="00F75BEF"/>
    <w:rsid w:val="00F95354"/>
    <w:rsid w:val="00FE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BB1E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E63D6"/>
    <w:pPr>
      <w:jc w:val="both"/>
    </w:pPr>
  </w:style>
  <w:style w:type="paragraph" w:styleId="Heading1">
    <w:name w:val="heading 1"/>
    <w:basedOn w:val="Normal"/>
    <w:next w:val="Normal"/>
    <w:qFormat/>
    <w:rsid w:val="00BE63D6"/>
    <w:pPr>
      <w:keepNext/>
      <w:numPr>
        <w:numId w:val="1"/>
      </w:numPr>
      <w:spacing w:before="120" w:after="120"/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rsid w:val="00BE63D6"/>
    <w:pPr>
      <w:keepNext/>
      <w:numPr>
        <w:ilvl w:val="1"/>
        <w:numId w:val="1"/>
      </w:numPr>
      <w:spacing w:before="120" w:after="120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BE63D6"/>
    <w:pPr>
      <w:keepNext/>
      <w:numPr>
        <w:ilvl w:val="2"/>
        <w:numId w:val="1"/>
      </w:numPr>
      <w:spacing w:before="240" w:after="60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rsid w:val="00BE63D6"/>
    <w:pPr>
      <w:keepNext/>
      <w:numPr>
        <w:ilvl w:val="3"/>
        <w:numId w:val="1"/>
      </w:numPr>
      <w:spacing w:before="240" w:after="6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qFormat/>
    <w:rsid w:val="00BE63D6"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rsid w:val="00BE63D6"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rsid w:val="00BE63D6"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qFormat/>
    <w:rsid w:val="00BE63D6"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qFormat/>
    <w:rsid w:val="00BE63D6"/>
    <w:pPr>
      <w:numPr>
        <w:ilvl w:val="8"/>
        <w:numId w:val="1"/>
      </w:numPr>
      <w:spacing w:before="240" w:after="60"/>
      <w:outlineLvl w:val="8"/>
    </w:pPr>
    <w:rPr>
      <w:rFonts w:ascii="Arial" w:hAnsi="Arial"/>
      <w:i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">
    <w:name w:val="Author"/>
    <w:basedOn w:val="Normal"/>
    <w:next w:val="Affiliation"/>
    <w:rsid w:val="00BE63D6"/>
    <w:pPr>
      <w:snapToGrid w:val="0"/>
      <w:spacing w:line="160" w:lineRule="atLeast"/>
      <w:jc w:val="center"/>
    </w:pPr>
    <w:rPr>
      <w:noProof/>
      <w:sz w:val="18"/>
    </w:rPr>
  </w:style>
  <w:style w:type="paragraph" w:customStyle="1" w:styleId="Affiliation">
    <w:name w:val="Affiliation"/>
    <w:basedOn w:val="Normal"/>
    <w:next w:val="Receiveddate"/>
    <w:rsid w:val="00BE63D6"/>
    <w:pPr>
      <w:jc w:val="center"/>
    </w:pPr>
    <w:rPr>
      <w:i/>
      <w:color w:val="000000"/>
      <w:position w:val="-6"/>
      <w:sz w:val="18"/>
    </w:rPr>
  </w:style>
  <w:style w:type="paragraph" w:customStyle="1" w:styleId="Receiveddate">
    <w:name w:val="Received_date"/>
    <w:basedOn w:val="Affiliation"/>
    <w:rsid w:val="00BE63D6"/>
    <w:pPr>
      <w:spacing w:before="200" w:after="160" w:line="100" w:lineRule="exact"/>
    </w:pPr>
    <w:rPr>
      <w:i w:val="0"/>
    </w:rPr>
  </w:style>
  <w:style w:type="character" w:customStyle="1" w:styleId="ReceiveddateChar">
    <w:name w:val="Received_date Char"/>
    <w:basedOn w:val="AffiliationChar"/>
    <w:rsid w:val="00BE63D6"/>
    <w:rPr>
      <w:rFonts w:eastAsia="MS Mincho"/>
      <w:i/>
      <w:noProof w:val="0"/>
      <w:color w:val="000000"/>
      <w:position w:val="-6"/>
      <w:sz w:val="18"/>
      <w:lang w:val="en-US" w:eastAsia="ja-JP"/>
    </w:rPr>
  </w:style>
  <w:style w:type="character" w:customStyle="1" w:styleId="AffiliationChar">
    <w:name w:val="Affiliation Char"/>
    <w:rsid w:val="00BE63D6"/>
    <w:rPr>
      <w:rFonts w:eastAsia="MS Mincho"/>
      <w:i/>
      <w:noProof w:val="0"/>
      <w:color w:val="000000"/>
      <w:position w:val="-6"/>
      <w:sz w:val="18"/>
      <w:lang w:val="en-US" w:eastAsia="ja-JP"/>
    </w:rPr>
  </w:style>
  <w:style w:type="paragraph" w:styleId="BodyText">
    <w:name w:val="Body Text"/>
    <w:basedOn w:val="Normal"/>
    <w:rsid w:val="00FE5238"/>
    <w:pPr>
      <w:widowControl w:val="0"/>
      <w:ind w:leftChars="100" w:left="210"/>
    </w:pPr>
    <w:rPr>
      <w:rFonts w:eastAsia="平成明朝"/>
      <w:color w:val="000000"/>
      <w:kern w:val="2"/>
      <w:sz w:val="18"/>
    </w:rPr>
  </w:style>
  <w:style w:type="paragraph" w:customStyle="1" w:styleId="GraphicalAbstract">
    <w:name w:val="GraphicalAbstract"/>
    <w:basedOn w:val="Normal"/>
    <w:rsid w:val="00D63B5E"/>
    <w:rPr>
      <w:noProof/>
      <w:sz w:val="16"/>
      <w:szCs w:val="16"/>
    </w:rPr>
  </w:style>
  <w:style w:type="paragraph" w:customStyle="1" w:styleId="ReferencesChar">
    <w:name w:val="References Char"/>
    <w:basedOn w:val="Normal"/>
    <w:rsid w:val="00BE63D6"/>
    <w:pPr>
      <w:framePr w:wrap="around" w:vAnchor="text" w:hAnchor="text" w:y="1"/>
      <w:numPr>
        <w:numId w:val="2"/>
      </w:numPr>
    </w:pPr>
    <w:rPr>
      <w:sz w:val="16"/>
    </w:rPr>
  </w:style>
  <w:style w:type="character" w:customStyle="1" w:styleId="ReferencesCharChar">
    <w:name w:val="References Char Char"/>
    <w:rsid w:val="00BE63D6"/>
    <w:rPr>
      <w:rFonts w:eastAsia="MS Mincho"/>
      <w:noProof w:val="0"/>
      <w:sz w:val="16"/>
      <w:lang w:val="en-US"/>
    </w:rPr>
  </w:style>
  <w:style w:type="paragraph" w:customStyle="1" w:styleId="SectionHeading">
    <w:name w:val="SectionHeading"/>
    <w:basedOn w:val="Normal"/>
    <w:rsid w:val="00BE63D6"/>
    <w:pPr>
      <w:keepNext/>
      <w:keepLines/>
      <w:spacing w:before="180" w:after="80" w:line="180" w:lineRule="exact"/>
    </w:pPr>
    <w:rPr>
      <w:b/>
      <w:kern w:val="28"/>
      <w:sz w:val="22"/>
    </w:rPr>
  </w:style>
  <w:style w:type="paragraph" w:customStyle="1" w:styleId="Equation">
    <w:name w:val="Equation"/>
    <w:basedOn w:val="Normal"/>
    <w:rsid w:val="00BE63D6"/>
  </w:style>
  <w:style w:type="paragraph" w:customStyle="1" w:styleId="1">
    <w:name w:val="表題1"/>
    <w:basedOn w:val="Normal"/>
    <w:next w:val="Author"/>
    <w:rsid w:val="00BE63D6"/>
    <w:pPr>
      <w:framePr w:hSpace="142" w:vSpace="142" w:wrap="around" w:vAnchor="text" w:hAnchor="text" w:y="1" w:anchorLock="1"/>
      <w:tabs>
        <w:tab w:val="left" w:pos="0"/>
      </w:tabs>
      <w:snapToGrid w:val="0"/>
      <w:spacing w:line="240" w:lineRule="atLeast"/>
      <w:ind w:leftChars="200" w:left="200" w:rightChars="200" w:right="200"/>
      <w:jc w:val="center"/>
    </w:pPr>
    <w:rPr>
      <w:b/>
      <w:spacing w:val="-6"/>
      <w:kern w:val="24"/>
      <w:position w:val="10"/>
      <w:sz w:val="24"/>
    </w:rPr>
  </w:style>
  <w:style w:type="paragraph" w:customStyle="1" w:styleId="Abstract">
    <w:name w:val="Abstract"/>
    <w:basedOn w:val="Normal"/>
    <w:next w:val="Textbody"/>
    <w:rsid w:val="00BE63D6"/>
    <w:pPr>
      <w:keepNext/>
      <w:framePr w:hSpace="142" w:vSpace="142" w:wrap="around" w:vAnchor="text" w:hAnchor="text" w:y="1" w:anchorLock="1"/>
      <w:spacing w:afterLines="100" w:line="180" w:lineRule="exact"/>
      <w:ind w:firstLineChars="213" w:firstLine="213"/>
    </w:pPr>
    <w:rPr>
      <w:sz w:val="19"/>
    </w:rPr>
  </w:style>
  <w:style w:type="paragraph" w:customStyle="1" w:styleId="Textbody">
    <w:name w:val="Text_body"/>
    <w:basedOn w:val="Normal"/>
    <w:rsid w:val="00BE63D6"/>
    <w:pPr>
      <w:spacing w:line="220" w:lineRule="exact"/>
      <w:ind w:firstLine="397"/>
    </w:pPr>
    <w:rPr>
      <w:snapToGrid w:val="0"/>
      <w:sz w:val="19"/>
    </w:rPr>
  </w:style>
  <w:style w:type="paragraph" w:styleId="Footer">
    <w:name w:val="footer"/>
    <w:aliases w:val="footer"/>
    <w:basedOn w:val="Normal"/>
    <w:rsid w:val="00BE63D6"/>
    <w:pPr>
      <w:tabs>
        <w:tab w:val="center" w:pos="4252"/>
        <w:tab w:val="right" w:pos="8504"/>
      </w:tabs>
      <w:snapToGrid w:val="0"/>
    </w:pPr>
    <w:rPr>
      <w:vanish/>
      <w:color w:val="333333"/>
    </w:rPr>
  </w:style>
  <w:style w:type="paragraph" w:customStyle="1" w:styleId="itemize">
    <w:name w:val="itemize"/>
    <w:basedOn w:val="Normal"/>
    <w:rsid w:val="00BE63D6"/>
    <w:pPr>
      <w:numPr>
        <w:numId w:val="3"/>
      </w:numPr>
      <w:spacing w:after="160"/>
      <w:ind w:leftChars="100" w:left="100"/>
    </w:pPr>
    <w:rPr>
      <w:sz w:val="18"/>
    </w:rPr>
  </w:style>
  <w:style w:type="paragraph" w:customStyle="1" w:styleId="10">
    <w:name w:val="図表番号1"/>
    <w:basedOn w:val="Caption"/>
    <w:next w:val="Textbody"/>
    <w:rsid w:val="00BE63D6"/>
    <w:pPr>
      <w:ind w:leftChars="200" w:left="200"/>
      <w:jc w:val="center"/>
    </w:pPr>
    <w:rPr>
      <w:rFonts w:eastAsia="Times New Roman"/>
      <w:b w:val="0"/>
      <w:sz w:val="16"/>
    </w:rPr>
  </w:style>
  <w:style w:type="paragraph" w:styleId="Caption">
    <w:name w:val="caption"/>
    <w:basedOn w:val="Normal"/>
    <w:next w:val="Normal"/>
    <w:qFormat/>
    <w:rsid w:val="00BE63D6"/>
    <w:pPr>
      <w:spacing w:before="120" w:after="240"/>
    </w:pPr>
    <w:rPr>
      <w:b/>
      <w:sz w:val="21"/>
    </w:rPr>
  </w:style>
  <w:style w:type="character" w:customStyle="1" w:styleId="CaptionChar">
    <w:name w:val="Caption Char"/>
    <w:rsid w:val="00BE63D6"/>
    <w:rPr>
      <w:noProof w:val="0"/>
      <w:sz w:val="16"/>
      <w:lang w:val="en-US"/>
    </w:rPr>
  </w:style>
  <w:style w:type="paragraph" w:styleId="Header">
    <w:name w:val="header"/>
    <w:basedOn w:val="Normal"/>
    <w:rsid w:val="00BE63D6"/>
    <w:pPr>
      <w:tabs>
        <w:tab w:val="center" w:pos="4252"/>
        <w:tab w:val="right" w:pos="8504"/>
      </w:tabs>
      <w:snapToGrid w:val="0"/>
    </w:pPr>
  </w:style>
  <w:style w:type="character" w:styleId="PageNumber">
    <w:name w:val="page number"/>
    <w:basedOn w:val="DefaultParagraphFont"/>
    <w:rsid w:val="00BE63D6"/>
  </w:style>
  <w:style w:type="paragraph" w:customStyle="1" w:styleId="margin">
    <w:name w:val="margin"/>
    <w:basedOn w:val="PlainText"/>
    <w:rsid w:val="00BE63D6"/>
    <w:pPr>
      <w:keepNext/>
      <w:spacing w:line="100" w:lineRule="atLeast"/>
      <w:jc w:val="left"/>
    </w:pPr>
    <w:rPr>
      <w:rFonts w:ascii="Times New Roman" w:eastAsia="Times New Roman" w:hAnsi="Times New Roman"/>
      <w:noProof/>
      <w:kern w:val="28"/>
      <w:sz w:val="24"/>
    </w:rPr>
  </w:style>
  <w:style w:type="paragraph" w:styleId="BalloonText">
    <w:name w:val="Balloon Text"/>
    <w:basedOn w:val="Normal"/>
    <w:semiHidden/>
    <w:rsid w:val="00BE63D6"/>
    <w:rPr>
      <w:rFonts w:ascii="Arial" w:eastAsia="MS Gothic" w:hAnsi="Arial"/>
      <w:sz w:val="18"/>
    </w:rPr>
  </w:style>
  <w:style w:type="character" w:customStyle="1" w:styleId="Captionheading">
    <w:name w:val="Caption_heading"/>
    <w:rsid w:val="00BE63D6"/>
    <w:rPr>
      <w:rFonts w:ascii="Times New Roman" w:hAnsi="Times New Roman"/>
      <w:b/>
      <w:noProof w:val="0"/>
      <w:sz w:val="16"/>
      <w:lang w:val="en-US"/>
    </w:rPr>
  </w:style>
  <w:style w:type="paragraph" w:customStyle="1" w:styleId="Figure">
    <w:name w:val="Figure"/>
    <w:basedOn w:val="Normal"/>
    <w:rsid w:val="00BE63D6"/>
    <w:pPr>
      <w:widowControl w:val="0"/>
      <w:spacing w:before="60" w:after="60"/>
      <w:ind w:firstLine="360"/>
      <w:jc w:val="center"/>
    </w:pPr>
    <w:rPr>
      <w:rFonts w:ascii="Helvetica" w:hAnsi="Helvetica"/>
      <w:b/>
      <w:snapToGrid w:val="0"/>
    </w:rPr>
  </w:style>
  <w:style w:type="character" w:customStyle="1" w:styleId="TextbodyChar">
    <w:name w:val="Text_body Char"/>
    <w:rsid w:val="00BE63D6"/>
    <w:rPr>
      <w:rFonts w:eastAsia="MS Mincho"/>
      <w:noProof w:val="0"/>
      <w:snapToGrid w:val="0"/>
      <w:sz w:val="19"/>
      <w:lang w:val="en-US"/>
    </w:rPr>
  </w:style>
  <w:style w:type="paragraph" w:customStyle="1" w:styleId="Headerevenpage">
    <w:name w:val="Header_evenpage"/>
    <w:basedOn w:val="Normal"/>
    <w:rsid w:val="00BE63D6"/>
    <w:rPr>
      <w:vanish/>
      <w:sz w:val="21"/>
    </w:rPr>
  </w:style>
  <w:style w:type="paragraph" w:customStyle="1" w:styleId="Headeroddpage">
    <w:name w:val="Header_oddpage"/>
    <w:basedOn w:val="Normal"/>
    <w:rsid w:val="00BE63D6"/>
    <w:pPr>
      <w:jc w:val="right"/>
    </w:pPr>
    <w:rPr>
      <w:vanish/>
      <w:sz w:val="21"/>
    </w:rPr>
  </w:style>
  <w:style w:type="paragraph" w:customStyle="1" w:styleId="footerDOI">
    <w:name w:val="footer_DOI"/>
    <w:basedOn w:val="Normal"/>
    <w:rsid w:val="00BE63D6"/>
    <w:pPr>
      <w:ind w:right="360"/>
      <w:jc w:val="center"/>
    </w:pPr>
    <w:rPr>
      <w:vanish/>
      <w:sz w:val="21"/>
    </w:rPr>
  </w:style>
  <w:style w:type="paragraph" w:customStyle="1" w:styleId="Receiveddate0">
    <w:name w:val="スタイル Received_date + 自動"/>
    <w:basedOn w:val="Receiveddate"/>
    <w:rsid w:val="00BF2946"/>
    <w:rPr>
      <w:color w:val="auto"/>
      <w:szCs w:val="18"/>
    </w:rPr>
  </w:style>
  <w:style w:type="character" w:styleId="Hyperlink">
    <w:name w:val="Hyperlink"/>
    <w:rsid w:val="005C60D8"/>
    <w:rPr>
      <w:color w:val="0000FF"/>
      <w:u w:val="single"/>
    </w:rPr>
  </w:style>
  <w:style w:type="paragraph" w:styleId="PlainText">
    <w:name w:val="Plain Text"/>
    <w:basedOn w:val="Normal"/>
    <w:rsid w:val="00BE63D6"/>
    <w:rPr>
      <w:rFonts w:ascii="MS Mincho" w:hAnsi="Courier New"/>
      <w:sz w:val="21"/>
    </w:rPr>
  </w:style>
  <w:style w:type="character" w:customStyle="1" w:styleId="TimesNewRoman">
    <w:name w:val="スタイル Times New Roman"/>
    <w:rsid w:val="005C60D8"/>
    <w:rPr>
      <w:rFonts w:ascii="Times New Roman" w:hAnsi="Times New Roman"/>
    </w:rPr>
  </w:style>
  <w:style w:type="table" w:styleId="TableGrid">
    <w:name w:val="Table Grid"/>
    <w:basedOn w:val="TableNormal"/>
    <w:rsid w:val="00703CDB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Rreferenceheader">
    <w:name w:val="HR_referenceheader"/>
    <w:basedOn w:val="Normal"/>
    <w:rsid w:val="00B439EE"/>
    <w:pPr>
      <w:spacing w:before="240"/>
      <w:ind w:left="234" w:hanging="234"/>
    </w:pPr>
    <w:rPr>
      <w:b/>
      <w:lang w:eastAsia="en-US"/>
    </w:rPr>
  </w:style>
  <w:style w:type="paragraph" w:customStyle="1" w:styleId="Default">
    <w:name w:val="Default"/>
    <w:rsid w:val="000513E0"/>
    <w:pPr>
      <w:widowControl w:val="0"/>
      <w:autoSpaceDE w:val="0"/>
      <w:autoSpaceDN w:val="0"/>
      <w:adjustRightInd w:val="0"/>
    </w:pPr>
    <w:rPr>
      <w:rFonts w:ascii="Century" w:eastAsiaTheme="minorEastAsia" w:hAnsi="Century" w:cs="Century"/>
      <w:color w:val="000000"/>
      <w:sz w:val="24"/>
      <w:szCs w:val="24"/>
    </w:rPr>
  </w:style>
  <w:style w:type="paragraph" w:customStyle="1" w:styleId="G4aTableTitle">
    <w:name w:val="G4a Table Title"/>
    <w:qFormat/>
    <w:rsid w:val="002257DC"/>
    <w:pPr>
      <w:keepNext/>
      <w:keepLines/>
      <w:pBdr>
        <w:bottom w:val="single" w:sz="6" w:space="1" w:color="auto"/>
      </w:pBdr>
      <w:spacing w:before="120" w:after="120" w:line="190" w:lineRule="exact"/>
    </w:pPr>
    <w:rPr>
      <w:sz w:val="16"/>
      <w:lang w:val="en-GB" w:eastAsia="en-GB"/>
    </w:rPr>
  </w:style>
  <w:style w:type="paragraph" w:customStyle="1" w:styleId="G4cTableFootnote">
    <w:name w:val="G4c Table Footnote"/>
    <w:qFormat/>
    <w:rsid w:val="002257DC"/>
    <w:pPr>
      <w:keepLines/>
      <w:pBdr>
        <w:bottom w:val="single" w:sz="6" w:space="1" w:color="auto"/>
      </w:pBdr>
      <w:spacing w:before="120" w:after="60"/>
    </w:pPr>
    <w:rPr>
      <w:sz w:val="16"/>
      <w:lang w:val="en-GB" w:eastAsia="en-GB"/>
    </w:rPr>
  </w:style>
  <w:style w:type="paragraph" w:customStyle="1" w:styleId="G4bTableBody">
    <w:name w:val="G4b Table Body"/>
    <w:qFormat/>
    <w:rsid w:val="002257DC"/>
    <w:pPr>
      <w:keepNext/>
      <w:keepLines/>
      <w:jc w:val="center"/>
    </w:pPr>
    <w:rPr>
      <w:sz w:val="16"/>
      <w:szCs w:val="16"/>
      <w:lang w:val="en-GB" w:eastAsia="en-GB"/>
    </w:rPr>
  </w:style>
  <w:style w:type="paragraph" w:customStyle="1" w:styleId="ElsGraphAbs">
    <w:name w:val="Els_GraphAbs"/>
    <w:basedOn w:val="Heading1"/>
    <w:rsid w:val="00E76555"/>
    <w:pPr>
      <w:numPr>
        <w:numId w:val="0"/>
      </w:numPr>
      <w:spacing w:before="0" w:after="0"/>
      <w:jc w:val="both"/>
    </w:pPr>
    <w:rPr>
      <w:rFonts w:eastAsiaTheme="minorEastAsia"/>
      <w:bCs/>
      <w:sz w:val="26"/>
      <w:szCs w:val="24"/>
      <w:lang w:eastAsia="en-US"/>
    </w:rPr>
  </w:style>
  <w:style w:type="paragraph" w:customStyle="1" w:styleId="ElsGraphTitle">
    <w:name w:val="Els_GraphTitle"/>
    <w:basedOn w:val="Normal"/>
    <w:rsid w:val="00E76555"/>
    <w:pPr>
      <w:keepNext/>
      <w:spacing w:after="60"/>
      <w:ind w:right="5280"/>
      <w:jc w:val="left"/>
    </w:pPr>
    <w:rPr>
      <w:rFonts w:eastAsiaTheme="minorEastAsia"/>
      <w:b/>
      <w:sz w:val="24"/>
      <w:lang w:eastAsia="en-US"/>
    </w:rPr>
  </w:style>
  <w:style w:type="paragraph" w:customStyle="1" w:styleId="ElsGraphAuthor">
    <w:name w:val="Els_GraphAuthor"/>
    <w:basedOn w:val="Normal"/>
    <w:rsid w:val="00E76555"/>
    <w:pPr>
      <w:keepNext/>
      <w:jc w:val="left"/>
    </w:pPr>
    <w:rPr>
      <w:rFonts w:eastAsiaTheme="minorEastAsia"/>
      <w:sz w:val="22"/>
      <w:lang w:eastAsia="en-US"/>
    </w:rPr>
  </w:style>
  <w:style w:type="paragraph" w:customStyle="1" w:styleId="ElsGraphAddress">
    <w:name w:val="Els_GraphAddress"/>
    <w:basedOn w:val="Normal"/>
    <w:rsid w:val="00E76555"/>
    <w:pPr>
      <w:jc w:val="left"/>
    </w:pPr>
    <w:rPr>
      <w:rFonts w:eastAsiaTheme="minorEastAsia"/>
      <w:i/>
      <w:sz w:val="22"/>
      <w:lang w:eastAsia="en-US"/>
    </w:rPr>
  </w:style>
  <w:style w:type="paragraph" w:customStyle="1" w:styleId="ElsGraphPlaceholder">
    <w:name w:val="Els_GraphPlaceholder"/>
    <w:basedOn w:val="Normal"/>
    <w:rsid w:val="00E76555"/>
    <w:pPr>
      <w:jc w:val="center"/>
    </w:pPr>
    <w:rPr>
      <w:rFonts w:eastAsiaTheme="minorEastAsi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9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eader" Target="head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5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kayosih\Desktop\ACP\cl_template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67853A-A2B6-4474-A348-3F93C1567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cl_template.dot</Template>
  <TotalTime>0</TotalTime>
  <Pages>2</Pages>
  <Words>354</Words>
  <Characters>1867</Characters>
  <Application>Microsoft Office Word</Application>
  <DocSecurity>0</DocSecurity>
  <Lines>47</Lines>
  <Paragraphs>24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3" baseType="lpstr">
      <vt:lpstr>Authors' Template</vt:lpstr>
      <vt:lpstr>Authors' Template</vt:lpstr>
      <vt:lpstr>Authors' Template</vt:lpstr>
    </vt:vector>
  </TitlesOfParts>
  <LinksUpToDate>false</LinksUpToDate>
  <CharactersWithSpaces>2210</CharactersWithSpaces>
  <SharedDoc>false</SharedDoc>
  <HLinks>
    <vt:vector size="6" baseType="variant">
      <vt:variant>
        <vt:i4>8060981</vt:i4>
      </vt:variant>
      <vt:variant>
        <vt:i4>6</vt:i4>
      </vt:variant>
      <vt:variant>
        <vt:i4>0</vt:i4>
      </vt:variant>
      <vt:variant>
        <vt:i4>5</vt:i4>
      </vt:variant>
      <vt:variant>
        <vt:lpwstr>http://www.csj.jp/journals/styles/ref.html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Authors' Template</dc:title>
  <dc:subject>Chemistry Letters (for Manuscript)</dc:subject>
  <dc:creator/>
  <cp:lastModifiedBy/>
  <cp:revision>1</cp:revision>
  <dcterms:created xsi:type="dcterms:W3CDTF">2020-02-07T08:08:00Z</dcterms:created>
  <dcterms:modified xsi:type="dcterms:W3CDTF">2024-03-01T17:56:00Z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3e76f4733872f99efc3a6b085506dd3f916e09fd42e2ebc00dbc35305752a50a</vt:lpwstr>
  </property>
</Properties>
</file>